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1E4" w:rsidRDefault="00A73603">
      <w:r>
        <w:rPr>
          <w:noProof/>
        </w:rPr>
        <w:pict>
          <v:rect id="_x0000_s1026" style="position:absolute;margin-left:-28.05pt;margin-top:-36.75pt;width:515.85pt;height:800.85pt;z-index:251653120" o:allowincell="f">
            <v:textbox>
              <w:txbxContent>
                <w:p w:rsidR="00A73603" w:rsidRDefault="00A73603" w:rsidP="00A73603">
                  <w:pPr>
                    <w:jc w:val="center"/>
                    <w:rPr>
                      <w:sz w:val="28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sz w:val="28"/>
                    </w:rPr>
                    <w:t>МИНИСТЕРСТВО ОБЩЕГО И ПРОФЕССИОНАЛЬНОГО</w:t>
                  </w:r>
                </w:p>
                <w:p w:rsidR="00A73603" w:rsidRDefault="00A73603" w:rsidP="00A73603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ОБРАЗОВАНИЯ РОССИЙСКОЙ ФЕДЕРАЦИИ</w:t>
                  </w:r>
                </w:p>
                <w:p w:rsidR="00A73603" w:rsidRDefault="00A73603" w:rsidP="00A73603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ЛИПЕЦКИЙ ГОСУДАРСТВЕННЫЙ ТЕХНИЧЕСКИЙ УНИВЕРСИТЕТ</w:t>
                  </w:r>
                </w:p>
                <w:p w:rsidR="00A73603" w:rsidRPr="000F590C" w:rsidRDefault="00A73603" w:rsidP="00A73603">
                  <w:pPr>
                    <w:jc w:val="center"/>
                  </w:pPr>
                  <w:r>
                    <w:t>Кафедра электрооборудования</w:t>
                  </w:r>
                </w:p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/>
                <w:p w:rsidR="00A73603" w:rsidRPr="000F590C" w:rsidRDefault="00A73603" w:rsidP="00A73603">
                  <w:pPr>
                    <w:pStyle w:val="1"/>
                  </w:pPr>
                  <w:r>
                    <w:t>ОТЧЕТ ПО ЛАБОРАТОРНОЙ РАБОТЕ №18</w:t>
                  </w:r>
                </w:p>
                <w:p w:rsidR="00A73603" w:rsidRPr="000F590C" w:rsidRDefault="00A73603" w:rsidP="00A73603">
                  <w:pPr>
                    <w:rPr>
                      <w:sz w:val="28"/>
                    </w:rPr>
                  </w:pPr>
                </w:p>
                <w:p w:rsidR="00A73603" w:rsidRPr="000F590C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по курсу </w:t>
                  </w:r>
                  <w:r w:rsidRPr="000F590C">
                    <w:rPr>
                      <w:sz w:val="28"/>
                    </w:rPr>
                    <w:t xml:space="preserve">  “ </w:t>
                  </w:r>
                  <w:r>
                    <w:rPr>
                      <w:sz w:val="28"/>
                    </w:rPr>
                    <w:t>Теория электромагнитного поля</w:t>
                  </w:r>
                  <w:r w:rsidRPr="000F590C">
                    <w:rPr>
                      <w:sz w:val="28"/>
                    </w:rPr>
                    <w:t xml:space="preserve"> ”</w:t>
                  </w:r>
                </w:p>
                <w:p w:rsidR="00A73603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на тему  </w:t>
                  </w:r>
                  <w:r w:rsidRPr="000F590C">
                    <w:rPr>
                      <w:sz w:val="28"/>
                    </w:rPr>
                    <w:t xml:space="preserve">   “</w:t>
                  </w:r>
                  <w:r>
                    <w:rPr>
                      <w:sz w:val="28"/>
                    </w:rPr>
                    <w:t xml:space="preserve">Исследование процесса установления магнитного поля в массивном                          </w:t>
                  </w:r>
                </w:p>
                <w:p w:rsidR="00A73603" w:rsidRPr="000F590C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                 сердечнике</w:t>
                  </w:r>
                  <w:r w:rsidRPr="000F590C">
                    <w:rPr>
                      <w:sz w:val="28"/>
                    </w:rPr>
                    <w:t xml:space="preserve"> ”</w:t>
                  </w:r>
                </w:p>
                <w:p w:rsidR="00A73603" w:rsidRPr="000F590C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  <w:r w:rsidRPr="000F590C">
                    <w:rPr>
                      <w:sz w:val="28"/>
                    </w:rPr>
                    <w:t xml:space="preserve">  </w:t>
                  </w:r>
                </w:p>
                <w:p w:rsidR="00A73603" w:rsidRPr="000F590C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A73603" w:rsidRPr="000F590C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A73603" w:rsidRPr="000F590C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A73603" w:rsidRPr="000F590C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A73603" w:rsidRPr="000F590C" w:rsidRDefault="00A73603" w:rsidP="00A73603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A73603" w:rsidRDefault="00A73603" w:rsidP="00A73603">
                  <w:pPr>
                    <w:spacing w:line="360" w:lineRule="auto"/>
                    <w:jc w:val="both"/>
                  </w:pP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t xml:space="preserve">Выполнил                      студент     </w:t>
                  </w:r>
                </w:p>
                <w:p w:rsidR="00A73603" w:rsidRPr="000F590C" w:rsidRDefault="00A73603" w:rsidP="00A73603">
                  <w:pPr>
                    <w:spacing w:line="360" w:lineRule="auto"/>
                    <w:jc w:val="both"/>
                  </w:pPr>
                  <w:r w:rsidRPr="000F590C">
                    <w:t xml:space="preserve"> </w:t>
                  </w:r>
                  <w:r>
                    <w:t xml:space="preserve">                                                                                                               гр</w:t>
                  </w:r>
                  <w:r w:rsidRPr="000F590C">
                    <w:t>.</w:t>
                  </w:r>
                  <w:r>
                    <w:t>ЭО-97-2   Романовский Р.Ю.</w:t>
                  </w:r>
                  <w:r w:rsidRPr="000F590C">
                    <w:t xml:space="preserve">    </w:t>
                  </w:r>
                </w:p>
                <w:p w:rsidR="00A73603" w:rsidRDefault="00A73603" w:rsidP="00A73603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 w:rsidRPr="000F590C">
                    <w:t xml:space="preserve">                                                                                                                </w:t>
                  </w:r>
                  <w:r>
                    <w:rPr>
                      <w:lang w:val="en-US"/>
                    </w:rPr>
                    <w:t xml:space="preserve">___________________________    </w:t>
                  </w:r>
                </w:p>
                <w:p w:rsidR="00A73603" w:rsidRDefault="00A73603" w:rsidP="00A73603">
                  <w:pPr>
                    <w:spacing w:line="360" w:lineRule="auto"/>
                    <w:ind w:right="-58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         "____"__________________1999    </w:t>
                  </w:r>
                </w:p>
                <w:p w:rsidR="00A73603" w:rsidRDefault="00A73603" w:rsidP="00A73603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t xml:space="preserve">     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 xml:space="preserve">                                                                                                      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 xml:space="preserve">   Принял                             доцент</w:t>
                  </w:r>
                  <w:r>
                    <w:rPr>
                      <w:lang w:val="en-US"/>
                    </w:rPr>
                    <w:t xml:space="preserve">   </w:t>
                  </w:r>
                  <w:r>
                    <w:t xml:space="preserve">     </w:t>
                  </w:r>
                </w:p>
                <w:p w:rsidR="00A73603" w:rsidRDefault="00A73603" w:rsidP="00A73603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t xml:space="preserve">                                                                                                                                           </w:t>
                  </w:r>
                  <w:r>
                    <w:rPr>
                      <w:lang w:val="en-US"/>
                    </w:rPr>
                    <w:t>Красичков А.</w:t>
                  </w:r>
                  <w:r>
                    <w:t>А.</w:t>
                  </w:r>
                  <w:r>
                    <w:rPr>
                      <w:lang w:val="en-US"/>
                    </w:rPr>
                    <w:t xml:space="preserve">   </w:t>
                  </w:r>
                  <w:r>
                    <w:t xml:space="preserve">     </w:t>
                  </w:r>
                </w:p>
                <w:p w:rsidR="00A73603" w:rsidRDefault="00A73603" w:rsidP="00A73603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          ___________________________     </w:t>
                  </w:r>
                </w:p>
                <w:p w:rsidR="00A73603" w:rsidRDefault="00A73603" w:rsidP="00A73603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          ___________________________      </w:t>
                  </w:r>
                </w:p>
                <w:p w:rsidR="00A73603" w:rsidRDefault="00A73603" w:rsidP="00A73603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         "____"_________________ 1999     </w:t>
                  </w:r>
                </w:p>
                <w:p w:rsidR="00A73603" w:rsidRDefault="00A73603" w:rsidP="00A73603">
                  <w:pPr>
                    <w:rPr>
                      <w:sz w:val="28"/>
                      <w:lang w:val="en-US"/>
                    </w:rPr>
                  </w:pPr>
                </w:p>
                <w:p w:rsidR="00A73603" w:rsidRDefault="00A73603" w:rsidP="00A73603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Липецк 1999</w:t>
                  </w:r>
                </w:p>
                <w:p w:rsidR="00A73603" w:rsidRDefault="00A73603" w:rsidP="00A73603">
                  <w:pPr>
                    <w:spacing w:line="360" w:lineRule="auto"/>
                    <w:ind w:firstLine="284"/>
                    <w:rPr>
                      <w:sz w:val="28"/>
                      <w:lang w:val="en-US"/>
                    </w:rPr>
                  </w:pPr>
                </w:p>
                <w:p w:rsidR="00A73603" w:rsidRDefault="00A73603" w:rsidP="00A73603">
                  <w:pPr>
                    <w:spacing w:line="360" w:lineRule="auto"/>
                    <w:jc w:val="center"/>
                    <w:rPr>
                      <w:sz w:val="32"/>
                      <w:lang w:val="en-US"/>
                    </w:rPr>
                  </w:pPr>
                </w:p>
                <w:p w:rsidR="00A73603" w:rsidRDefault="00A73603" w:rsidP="00A73603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</w:p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4F27EA" w:rsidRPr="009D4E17" w:rsidRDefault="004F27EA" w:rsidP="004F27EA">
      <w:pPr>
        <w:ind w:firstLine="709"/>
      </w:pPr>
      <w:r>
        <w:lastRenderedPageBreak/>
        <w:t>Цель работы – исследование переходных процессов в проводящей среде на примере установления стационарного магнитного поля в массивном ферромагнитном сердечнике при включении его обмотки под постоянное напряжение</w:t>
      </w:r>
      <w:r w:rsidRPr="009D4E17">
        <w:t>.</w:t>
      </w:r>
    </w:p>
    <w:p w:rsidR="004F27EA" w:rsidRPr="009D4E17" w:rsidRDefault="004F27EA" w:rsidP="004F27EA">
      <w:pPr>
        <w:ind w:firstLine="709"/>
      </w:pPr>
    </w:p>
    <w:p w:rsidR="004F27EA" w:rsidRPr="009D4E17" w:rsidRDefault="004F27EA" w:rsidP="004F27EA">
      <w:pPr>
        <w:ind w:firstLine="709"/>
      </w:pPr>
      <w:r>
        <w:t>ПОЯСНЕНИЯ К РАБОТЕ</w:t>
      </w:r>
    </w:p>
    <w:p w:rsidR="004F27EA" w:rsidRPr="009D4E17" w:rsidRDefault="004F27EA" w:rsidP="004F27EA"/>
    <w:p w:rsidR="004F27EA" w:rsidRPr="009D4E17" w:rsidRDefault="004F27EA" w:rsidP="004F27EA">
      <w:r w:rsidRPr="009D4E17">
        <w:t>Об’</w:t>
      </w:r>
      <w:r>
        <w:t xml:space="preserve">ектом исследования является сплошной тороидальный ферромагнитный </w:t>
      </w:r>
      <w:r w:rsidRPr="009D4E17">
        <w:t xml:space="preserve">сердечник круг-лого поперечного сечения </w:t>
      </w:r>
      <w:r>
        <w:t>(рис</w:t>
      </w:r>
      <w:r w:rsidRPr="009D4E17">
        <w:t>. 1</w:t>
      </w:r>
      <w:r>
        <w:t>а</w:t>
      </w:r>
      <w:r w:rsidRPr="009D4E17">
        <w:t xml:space="preserve">), </w:t>
      </w:r>
      <w:r>
        <w:t>изготовленный из магнитомягкого материала</w:t>
      </w:r>
      <w:r w:rsidRPr="009D4E17">
        <w:t xml:space="preserve">. </w:t>
      </w:r>
      <w:r>
        <w:t xml:space="preserve">На сер-дечник намотана равномерно распределенная обмотка с числом витков </w:t>
      </w:r>
      <w:r>
        <w:sym w:font="Symbol" w:char="F076"/>
      </w:r>
      <w:r w:rsidRPr="009D4E17">
        <w:t xml:space="preserve">, </w:t>
      </w:r>
      <w:r>
        <w:t xml:space="preserve">подключаемая к источнику с напряжением </w:t>
      </w:r>
      <w:r>
        <w:rPr>
          <w:lang w:val="en-US"/>
        </w:rPr>
        <w:t>U</w:t>
      </w:r>
      <w:r w:rsidRPr="009D4E17">
        <w:rPr>
          <w:vertAlign w:val="subscript"/>
        </w:rPr>
        <w:t>0</w:t>
      </w:r>
      <w:r w:rsidRPr="009D4E17">
        <w:t xml:space="preserve">. </w:t>
      </w:r>
    </w:p>
    <w:p w:rsidR="004F27EA" w:rsidRPr="009D4E17" w:rsidRDefault="004F27EA" w:rsidP="004F27EA">
      <w:pPr>
        <w:ind w:firstLine="709"/>
      </w:pPr>
      <w:r>
        <w:t>Процесс установления магнитного поля в массивном сердечнике в большей степени зависит от вихревых токов</w:t>
      </w:r>
      <w:r w:rsidRPr="009D4E17">
        <w:t xml:space="preserve">, </w:t>
      </w:r>
      <w:r>
        <w:t>индуктируемых в сердечнике переменным магнитным потоком</w:t>
      </w:r>
      <w:r w:rsidRPr="009D4E17">
        <w:t xml:space="preserve">, </w:t>
      </w:r>
      <w:r>
        <w:t>а также от нелинейных свойств ферромагнитного материала сердечника</w:t>
      </w:r>
      <w:r w:rsidRPr="009D4E17">
        <w:t xml:space="preserve">. </w:t>
      </w:r>
      <w:r>
        <w:t>Если в установив-шемся режиме индукция в сердечнике не выходит за колено кривой намагничивания</w:t>
      </w:r>
      <w:r w:rsidRPr="009D4E17">
        <w:t xml:space="preserve"> (</w:t>
      </w:r>
      <w:r>
        <w:t>рис</w:t>
      </w:r>
      <w:r w:rsidRPr="009D4E17">
        <w:t xml:space="preserve">.2), то для приближенного расчета магнитного потока в переходном режиме магнитную прони-цаемость материала сердечника можно считать постоянной и равной проницаемости в уста-новившемся режиме </w:t>
      </w:r>
      <w:r>
        <w:rPr>
          <w:lang w:val="en-US"/>
        </w:rPr>
        <w:sym w:font="Symbol" w:char="F06D"/>
      </w:r>
      <w:r>
        <w:rPr>
          <w:lang w:val="en-US"/>
        </w:rPr>
        <w:sym w:font="Symbol" w:char="F06D"/>
      </w:r>
      <w:r w:rsidRPr="009D4E17">
        <w:rPr>
          <w:vertAlign w:val="subscript"/>
        </w:rPr>
        <w:t>0</w:t>
      </w:r>
      <w:r w:rsidRPr="009D4E17">
        <w:t>=</w:t>
      </w:r>
      <w:r>
        <w:rPr>
          <w:lang w:val="en-US"/>
        </w:rPr>
        <w:t>B</w:t>
      </w:r>
      <w:r>
        <w:rPr>
          <w:vertAlign w:val="subscript"/>
        </w:rPr>
        <w:t>уст</w:t>
      </w:r>
      <w:r w:rsidRPr="009D4E17">
        <w:t>/</w:t>
      </w:r>
      <w:r>
        <w:rPr>
          <w:lang w:val="en-US"/>
        </w:rPr>
        <w:t>H</w:t>
      </w:r>
      <w:r>
        <w:rPr>
          <w:vertAlign w:val="subscript"/>
        </w:rPr>
        <w:t>уст</w:t>
      </w:r>
      <w:r w:rsidRPr="009D4E17">
        <w:t>=</w:t>
      </w:r>
      <w:r>
        <w:rPr>
          <w:lang w:val="en-US"/>
        </w:rPr>
        <w:t>const</w:t>
      </w:r>
      <w:r w:rsidRPr="009D4E17">
        <w:t xml:space="preserve">. </w:t>
      </w:r>
      <w:r>
        <w:t>В этом случае основную роль в процессе установле-ния поля играют вихревые токи в сердечнике</w:t>
      </w:r>
      <w:r w:rsidRPr="009D4E17">
        <w:t xml:space="preserve">. </w:t>
      </w:r>
    </w:p>
    <w:p w:rsidR="004F27EA" w:rsidRPr="009D4E17" w:rsidRDefault="004F27EA" w:rsidP="004F27EA">
      <w:pPr>
        <w:ind w:firstLine="709"/>
      </w:pPr>
      <w:r>
        <w:t>Размеры сердечника таковы</w:t>
      </w:r>
      <w:r w:rsidRPr="009D4E17">
        <w:t xml:space="preserve">, </w:t>
      </w:r>
      <w:r>
        <w:t xml:space="preserve">что радиус тора </w:t>
      </w:r>
      <w:r>
        <w:rPr>
          <w:lang w:val="en-US"/>
        </w:rPr>
        <w:sym w:font="Symbol" w:char="F072"/>
      </w:r>
      <w:r w:rsidRPr="009D4E17">
        <w:t xml:space="preserve"> </w:t>
      </w:r>
      <w:r>
        <w:t>значительно больше радиуса а попе-речного сечения</w:t>
      </w:r>
      <w:r w:rsidRPr="009D4E17">
        <w:t xml:space="preserve">. </w:t>
      </w:r>
      <w:r>
        <w:t>Поэтому поле можно считать плоскопараллельным</w:t>
      </w:r>
      <w:r w:rsidRPr="009D4E17">
        <w:t xml:space="preserve"> (</w:t>
      </w:r>
      <w:r>
        <w:t>рис</w:t>
      </w:r>
      <w:r w:rsidRPr="009D4E17">
        <w:t xml:space="preserve">.1 </w:t>
      </w:r>
      <w:r>
        <w:t>б</w:t>
      </w:r>
      <w:r w:rsidRPr="009D4E17">
        <w:t xml:space="preserve">). </w:t>
      </w:r>
      <w:r>
        <w:t>Напряжен-ность магнитного поля можно определить из волнового уравнения</w:t>
      </w:r>
      <w:r w:rsidRPr="009D4E17">
        <w:t xml:space="preserve">, </w:t>
      </w:r>
      <w:r>
        <w:t>записанного в цилиндри-ческой системе координат</w:t>
      </w:r>
      <w:r w:rsidRPr="009D4E17">
        <w:t>:</w:t>
      </w:r>
    </w:p>
    <w:p w:rsidR="004F27EA" w:rsidRPr="009D4E17" w:rsidRDefault="004F27EA" w:rsidP="004F27EA">
      <w:pPr>
        <w:ind w:firstLine="709"/>
      </w:pPr>
    </w:p>
    <w:p w:rsidR="004F27EA" w:rsidRPr="009D4E17" w:rsidRDefault="004F27EA" w:rsidP="004F27EA">
      <w:pPr>
        <w:ind w:firstLine="709"/>
      </w:pPr>
      <w:r>
        <w:rPr>
          <w:position w:val="-24"/>
          <w:lang w:val="en-US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30.75pt" o:ole="" fillcolor="window">
            <v:imagedata r:id="rId6" o:title=""/>
          </v:shape>
          <o:OLEObject Type="Embed" ProgID="Equation.3" ShapeID="_x0000_i1025" DrawAspect="Content" ObjectID="_1358071428" r:id="rId7"/>
        </w:object>
      </w:r>
      <w:r>
        <w:rPr>
          <w:position w:val="-24"/>
          <w:lang w:val="en-US"/>
        </w:rPr>
        <w:object w:dxaOrig="340" w:dyaOrig="620">
          <v:shape id="_x0000_i1026" type="#_x0000_t75" style="width:17.25pt;height:30.75pt" o:ole="" fillcolor="window">
            <v:imagedata r:id="rId8" o:title=""/>
          </v:shape>
          <o:OLEObject Type="Embed" ProgID="Equation.3" ShapeID="_x0000_i1026" DrawAspect="Content" ObjectID="_1358071429" r:id="rId9"/>
        </w:object>
      </w:r>
      <w:r w:rsidRPr="009D4E17">
        <w:t>(</w:t>
      </w:r>
      <w:r>
        <w:rPr>
          <w:position w:val="-24"/>
          <w:lang w:val="en-US"/>
        </w:rPr>
        <w:object w:dxaOrig="580" w:dyaOrig="620">
          <v:shape id="_x0000_i1027" type="#_x0000_t75" style="width:29.25pt;height:30.75pt" o:ole="" fillcolor="window">
            <v:imagedata r:id="rId10" o:title=""/>
          </v:shape>
          <o:OLEObject Type="Embed" ProgID="Equation.3" ShapeID="_x0000_i1027" DrawAspect="Content" ObjectID="_1358071430" r:id="rId11"/>
        </w:object>
      </w:r>
      <w:r w:rsidRPr="009D4E17">
        <w:t>)=</w:t>
      </w:r>
      <w:r>
        <w:rPr>
          <w:position w:val="-10"/>
          <w:lang w:val="en-US"/>
        </w:rPr>
        <w:object w:dxaOrig="200" w:dyaOrig="260">
          <v:shape id="_x0000_i1028" type="#_x0000_t75" style="width:9.75pt;height:12.75pt" o:ole="" fillcolor="window">
            <v:imagedata r:id="rId12" o:title=""/>
          </v:shape>
          <o:OLEObject Type="Embed" ProgID="Equation.3" ShapeID="_x0000_i1028" DrawAspect="Content" ObjectID="_1358071431" r:id="rId13"/>
        </w:object>
      </w:r>
      <w:r>
        <w:rPr>
          <w:lang w:val="en-US"/>
        </w:rPr>
        <w:sym w:font="Symbol" w:char="F06D"/>
      </w:r>
      <w:r>
        <w:rPr>
          <w:lang w:val="en-US"/>
        </w:rPr>
        <w:sym w:font="Symbol" w:char="F06D"/>
      </w:r>
      <w:r w:rsidRPr="009D4E17">
        <w:rPr>
          <w:vertAlign w:val="subscript"/>
        </w:rPr>
        <w:t>0</w:t>
      </w:r>
      <w:r>
        <w:rPr>
          <w:position w:val="-24"/>
          <w:lang w:val="en-US"/>
        </w:rPr>
        <w:object w:dxaOrig="440" w:dyaOrig="620">
          <v:shape id="_x0000_i1029" type="#_x0000_t75" style="width:21.75pt;height:30.75pt" o:ole="" fillcolor="window">
            <v:imagedata r:id="rId14" o:title=""/>
          </v:shape>
          <o:OLEObject Type="Embed" ProgID="Equation.3" ShapeID="_x0000_i1029" DrawAspect="Content" ObjectID="_1358071432" r:id="rId15"/>
        </w:object>
      </w:r>
      <w:r>
        <w:rPr>
          <w:position w:val="-10"/>
          <w:lang w:val="en-US"/>
        </w:rPr>
        <w:object w:dxaOrig="180" w:dyaOrig="340">
          <v:shape id="_x0000_i1030" type="#_x0000_t75" style="width:9pt;height:17.25pt" o:ole="" fillcolor="window">
            <v:imagedata r:id="rId16" o:title=""/>
          </v:shape>
          <o:OLEObject Type="Embed" ProgID="Equation.3" ShapeID="_x0000_i1030" DrawAspect="Content" ObjectID="_1358071433" r:id="rId17"/>
        </w:object>
      </w:r>
      <w:r w:rsidRPr="009D4E17">
        <w:t xml:space="preserve">   (1)</w:t>
      </w:r>
    </w:p>
    <w:p w:rsidR="004F27EA" w:rsidRPr="009D4E17" w:rsidRDefault="004F27EA" w:rsidP="004F27EA">
      <w:pPr>
        <w:ind w:firstLine="709"/>
      </w:pPr>
    </w:p>
    <w:p w:rsidR="004F27EA" w:rsidRPr="009D4E17" w:rsidRDefault="004F27EA" w:rsidP="004F27EA">
      <w:r>
        <w:t xml:space="preserve">На основании закона полного тока поле на поверхности сердечника определяется из условия </w:t>
      </w:r>
      <w:r>
        <w:rPr>
          <w:lang w:val="en-US"/>
        </w:rPr>
        <w:t>H</w:t>
      </w:r>
      <w:r w:rsidRPr="009D4E17">
        <w:t>=</w:t>
      </w:r>
      <w:r>
        <w:rPr>
          <w:lang w:val="en-US"/>
        </w:rPr>
        <w:t>i</w:t>
      </w:r>
      <w:r>
        <w:rPr>
          <w:lang w:val="en-US"/>
        </w:rPr>
        <w:sym w:font="Symbol" w:char="F077"/>
      </w:r>
      <w:r w:rsidRPr="009D4E17">
        <w:t>/</w:t>
      </w:r>
      <w:r>
        <w:rPr>
          <w:lang w:val="en-US"/>
        </w:rPr>
        <w:sym w:font="MT Extra" w:char="F06C"/>
      </w:r>
      <w:r w:rsidRPr="009D4E17">
        <w:t xml:space="preserve">, </w:t>
      </w:r>
      <w:r>
        <w:t xml:space="preserve">где </w:t>
      </w:r>
      <w:r>
        <w:sym w:font="MT Extra" w:char="F06C"/>
      </w:r>
      <w:r>
        <w:t>-средняя длина магнитопровода сердечника</w:t>
      </w:r>
      <w:r w:rsidRPr="009D4E17">
        <w:t xml:space="preserve">. </w:t>
      </w:r>
      <w:r>
        <w:t>Решение ур-ия (1)</w:t>
      </w:r>
      <w:r w:rsidRPr="009D4E17">
        <w:t xml:space="preserve">, </w:t>
      </w:r>
      <w:r>
        <w:t>таким образом</w:t>
      </w:r>
      <w:r w:rsidRPr="009D4E17">
        <w:t xml:space="preserve">, </w:t>
      </w:r>
      <w:r>
        <w:t>следует проводить при граничном условии</w:t>
      </w:r>
      <w:r w:rsidRPr="009D4E17">
        <w:t xml:space="preserve">, </w:t>
      </w:r>
      <w:r>
        <w:t xml:space="preserve">в которое входит неизвестная пока величина тока в обмотке </w:t>
      </w:r>
      <w:r>
        <w:rPr>
          <w:lang w:val="en-US"/>
        </w:rPr>
        <w:t>i</w:t>
      </w:r>
      <w:r w:rsidRPr="009D4E17">
        <w:t>.</w:t>
      </w:r>
    </w:p>
    <w:p w:rsidR="004F27EA" w:rsidRPr="009D4E17" w:rsidRDefault="004F27EA" w:rsidP="004F27EA">
      <w:pPr>
        <w:ind w:firstLine="709"/>
      </w:pPr>
      <w:r>
        <w:t>Переходные процессы в электрической цепи</w:t>
      </w:r>
      <w:r w:rsidRPr="009D4E17">
        <w:t xml:space="preserve">, </w:t>
      </w:r>
      <w:r>
        <w:t>содержащей исследуемую катушку с сердечником</w:t>
      </w:r>
      <w:r w:rsidRPr="009D4E17">
        <w:t xml:space="preserve">, </w:t>
      </w:r>
      <w:r>
        <w:t>подчиняются уравнению</w:t>
      </w:r>
    </w:p>
    <w:p w:rsidR="004F27EA" w:rsidRPr="009D4E17" w:rsidRDefault="004F27EA" w:rsidP="004F27EA">
      <w:pPr>
        <w:ind w:firstLine="709"/>
      </w:pPr>
    </w:p>
    <w:p w:rsidR="004F27EA" w:rsidRPr="009D4E17" w:rsidRDefault="004F27EA" w:rsidP="004F27EA">
      <w:pPr>
        <w:ind w:firstLine="709"/>
      </w:pPr>
      <w:r>
        <w:rPr>
          <w:lang w:val="en-US"/>
        </w:rPr>
        <w:t>U</w:t>
      </w:r>
      <w:r w:rsidRPr="009D4E17">
        <w:rPr>
          <w:vertAlign w:val="subscript"/>
        </w:rPr>
        <w:t>0</w:t>
      </w:r>
      <w:r w:rsidRPr="009D4E17">
        <w:t>=</w:t>
      </w:r>
      <w:r>
        <w:rPr>
          <w:lang w:val="en-US"/>
        </w:rPr>
        <w:t>iR</w:t>
      </w:r>
      <w:r w:rsidRPr="009D4E17">
        <w:t>+</w:t>
      </w:r>
      <w:r>
        <w:rPr>
          <w:lang w:val="en-US"/>
        </w:rPr>
        <w:t>L</w:t>
      </w:r>
      <w:r>
        <w:rPr>
          <w:vertAlign w:val="subscript"/>
          <w:lang w:val="en-US"/>
        </w:rPr>
        <w:t>S</w:t>
      </w:r>
      <w:r>
        <w:rPr>
          <w:position w:val="-24"/>
          <w:lang w:val="en-US"/>
        </w:rPr>
        <w:object w:dxaOrig="320" w:dyaOrig="620">
          <v:shape id="_x0000_i1031" type="#_x0000_t75" style="width:15.75pt;height:30.75pt" o:ole="" fillcolor="window">
            <v:imagedata r:id="rId18" o:title=""/>
          </v:shape>
          <o:OLEObject Type="Embed" ProgID="Equation.3" ShapeID="_x0000_i1031" DrawAspect="Content" ObjectID="_1358071434" r:id="rId19"/>
        </w:object>
      </w:r>
      <w:r w:rsidRPr="009D4E17">
        <w:t>+</w:t>
      </w:r>
      <w:r>
        <w:rPr>
          <w:lang w:val="en-US"/>
        </w:rPr>
        <w:sym w:font="Symbol" w:char="F076"/>
      </w:r>
      <w:r>
        <w:rPr>
          <w:position w:val="-24"/>
          <w:lang w:val="en-US"/>
        </w:rPr>
        <w:object w:dxaOrig="440" w:dyaOrig="620">
          <v:shape id="_x0000_i1032" type="#_x0000_t75" style="width:21.75pt;height:30.75pt" o:ole="" fillcolor="window">
            <v:imagedata r:id="rId20" o:title=""/>
          </v:shape>
          <o:OLEObject Type="Embed" ProgID="Equation.3" ShapeID="_x0000_i1032" DrawAspect="Content" ObjectID="_1358071435" r:id="rId21"/>
        </w:object>
      </w:r>
      <w:r w:rsidRPr="009D4E17">
        <w:t>,          (2)</w:t>
      </w:r>
    </w:p>
    <w:p w:rsidR="004F27EA" w:rsidRPr="009D4E17" w:rsidRDefault="004F27EA" w:rsidP="004F27EA">
      <w:pPr>
        <w:ind w:firstLine="709"/>
      </w:pPr>
    </w:p>
    <w:p w:rsidR="004F27EA" w:rsidRPr="009D4E17" w:rsidRDefault="004F27EA" w:rsidP="004F27EA">
      <w:r>
        <w:t xml:space="preserve">где </w:t>
      </w:r>
      <w:r>
        <w:rPr>
          <w:lang w:val="en-US"/>
        </w:rPr>
        <w:t>R</w:t>
      </w:r>
      <w:r w:rsidRPr="009D4E17">
        <w:t>-</w:t>
      </w:r>
      <w:r>
        <w:t>активное сопротивление всей цепи</w:t>
      </w:r>
      <w:r w:rsidRPr="009D4E17">
        <w:t xml:space="preserve">; </w:t>
      </w:r>
      <w:r>
        <w:rPr>
          <w:lang w:val="en-US"/>
        </w:rPr>
        <w:t>L</w:t>
      </w:r>
      <w:r>
        <w:rPr>
          <w:vertAlign w:val="subscript"/>
          <w:lang w:val="en-US"/>
        </w:rPr>
        <w:t>S</w:t>
      </w:r>
      <w:r w:rsidRPr="009D4E17">
        <w:t>-</w:t>
      </w:r>
      <w:r>
        <w:t>индуктивность</w:t>
      </w:r>
      <w:r w:rsidRPr="009D4E17">
        <w:t xml:space="preserve"> </w:t>
      </w:r>
      <w:r>
        <w:t>рассеяния обмотки</w:t>
      </w:r>
      <w:r w:rsidRPr="009D4E17">
        <w:t xml:space="preserve">; </w:t>
      </w:r>
      <w:r>
        <w:t>Ф – магнит-ный поток</w:t>
      </w:r>
      <w:r w:rsidRPr="009D4E17">
        <w:t xml:space="preserve">, </w:t>
      </w:r>
      <w:r>
        <w:t>целиком замыкающийся по сердечнику и сцепляющийся со всеми витками обмо-тки</w:t>
      </w:r>
      <w:r w:rsidRPr="009D4E17">
        <w:t xml:space="preserve">, </w:t>
      </w:r>
      <w:r>
        <w:t>опр-ся формулой</w:t>
      </w:r>
    </w:p>
    <w:p w:rsidR="004F27EA" w:rsidRPr="009D4E17" w:rsidRDefault="004F27EA" w:rsidP="004F27EA"/>
    <w:p w:rsidR="004F27EA" w:rsidRPr="004F27EA" w:rsidRDefault="004F27EA" w:rsidP="004F27EA">
      <w:pPr>
        <w:ind w:firstLine="709"/>
      </w:pPr>
      <w:r>
        <w:rPr>
          <w:noProof/>
        </w:rPr>
        <w:pict>
          <v:line id="_x0000_s1028" style="position:absolute;left:0;text-align:left;z-index:251655168" from="74.55pt,4.15pt" to="77.4pt,4.15pt" o:allowincell="f"/>
        </w:pict>
      </w:r>
      <w:r>
        <w:rPr>
          <w:noProof/>
        </w:rPr>
        <w:pict>
          <v:line id="_x0000_s1027" style="position:absolute;left:0;text-align:left;z-index:251654144" from="63.15pt,4.15pt" to="66pt,4.15pt" o:allowincell="f"/>
        </w:pict>
      </w:r>
      <w:r>
        <w:t>Ф</w:t>
      </w:r>
      <w:r w:rsidRPr="004F27EA">
        <w:t>=</w:t>
      </w:r>
      <w:r>
        <w:rPr>
          <w:position w:val="-32"/>
          <w:lang w:val="en-US"/>
        </w:rPr>
        <w:object w:dxaOrig="600" w:dyaOrig="600">
          <v:shape id="_x0000_i1033" type="#_x0000_t75" style="width:30pt;height:30pt" o:ole="" fillcolor="window">
            <v:imagedata r:id="rId22" o:title=""/>
          </v:shape>
          <o:OLEObject Type="Embed" ProgID="Equation.3" ShapeID="_x0000_i1033" DrawAspect="Content" ObjectID="_1358071436" r:id="rId23"/>
        </w:object>
      </w:r>
      <w:r w:rsidRPr="004F27EA">
        <w:t>=2</w:t>
      </w:r>
      <w:r>
        <w:rPr>
          <w:lang w:val="en-US"/>
        </w:rPr>
        <w:sym w:font="Symbol" w:char="F070"/>
      </w:r>
      <w:r>
        <w:rPr>
          <w:lang w:val="en-US"/>
        </w:rPr>
        <w:sym w:font="Symbol" w:char="F06D"/>
      </w:r>
      <w:r>
        <w:rPr>
          <w:lang w:val="en-US"/>
        </w:rPr>
        <w:sym w:font="Symbol" w:char="F06D"/>
      </w:r>
      <w:r w:rsidRPr="004F27EA">
        <w:rPr>
          <w:vertAlign w:val="subscript"/>
        </w:rPr>
        <w:t>0</w:t>
      </w:r>
      <w:r>
        <w:rPr>
          <w:position w:val="-32"/>
          <w:lang w:val="en-US"/>
        </w:rPr>
        <w:object w:dxaOrig="720" w:dyaOrig="760">
          <v:shape id="_x0000_i1034" type="#_x0000_t75" style="width:36pt;height:38.25pt" o:ole="" fillcolor="window">
            <v:imagedata r:id="rId24" o:title=""/>
          </v:shape>
          <o:OLEObject Type="Embed" ProgID="Equation.3" ShapeID="_x0000_i1034" DrawAspect="Content" ObjectID="_1358071437" r:id="rId25"/>
        </w:object>
      </w:r>
      <w:r w:rsidRPr="004F27EA">
        <w:t>.     (3)</w:t>
      </w:r>
    </w:p>
    <w:p w:rsidR="004F27EA" w:rsidRPr="004F27EA" w:rsidRDefault="004F27EA" w:rsidP="004F27EA">
      <w:pPr>
        <w:ind w:firstLine="709"/>
      </w:pPr>
    </w:p>
    <w:p w:rsidR="004F27EA" w:rsidRPr="009D4E17" w:rsidRDefault="004F27EA" w:rsidP="004F27EA">
      <w:r>
        <w:t>Эквивалентная схема на рис</w:t>
      </w:r>
      <w:r w:rsidRPr="009D4E17">
        <w:t xml:space="preserve">.2. </w:t>
      </w:r>
      <w:r>
        <w:t xml:space="preserve">В этой схеме </w:t>
      </w:r>
      <w:r>
        <w:rPr>
          <w:lang w:val="en-US"/>
        </w:rPr>
        <w:t>L</w:t>
      </w:r>
      <w:r w:rsidRPr="009D4E17">
        <w:t xml:space="preserve"> – </w:t>
      </w:r>
      <w:r>
        <w:t>статическая индуктивность исследуемой ка-тушки в установившемся режиме</w:t>
      </w:r>
      <w:r w:rsidRPr="009D4E17">
        <w:t xml:space="preserve">, </w:t>
      </w:r>
      <w:r>
        <w:rPr>
          <w:lang w:val="en-US"/>
        </w:rPr>
        <w:t>R</w:t>
      </w:r>
      <w:r>
        <w:rPr>
          <w:vertAlign w:val="subscript"/>
          <w:lang w:val="en-US"/>
        </w:rPr>
        <w:t>n</w:t>
      </w:r>
      <w:r w:rsidRPr="009D4E17">
        <w:t xml:space="preserve"> – </w:t>
      </w:r>
      <w:r>
        <w:t>активные сопротивления параллельных ветвей</w:t>
      </w:r>
      <w:r w:rsidRPr="009D4E17">
        <w:t xml:space="preserve">. </w:t>
      </w:r>
      <w:r>
        <w:t>Па-раметры эквивалентной схемы рассчитываются по следующим формулам</w:t>
      </w:r>
      <w:r w:rsidRPr="009D4E17">
        <w:t>:</w:t>
      </w:r>
    </w:p>
    <w:p w:rsidR="004F27EA" w:rsidRPr="009D4E17" w:rsidRDefault="004F27EA" w:rsidP="004F27EA"/>
    <w:p w:rsidR="004F27EA" w:rsidRPr="009D4E17" w:rsidRDefault="004F27EA" w:rsidP="004F27EA">
      <w:pPr>
        <w:ind w:firstLine="709"/>
      </w:pPr>
      <w:r>
        <w:rPr>
          <w:lang w:val="en-US"/>
        </w:rPr>
        <w:t>R</w:t>
      </w:r>
      <w:r w:rsidRPr="009D4E17">
        <w:t>=</w:t>
      </w:r>
      <w:r>
        <w:rPr>
          <w:position w:val="-28"/>
          <w:lang w:val="en-US"/>
        </w:rPr>
        <w:object w:dxaOrig="420" w:dyaOrig="660">
          <v:shape id="_x0000_i1035" type="#_x0000_t75" style="width:21pt;height:33pt" o:ole="" fillcolor="window">
            <v:imagedata r:id="rId26" o:title=""/>
          </v:shape>
          <o:OLEObject Type="Embed" ProgID="Equation.3" ShapeID="_x0000_i1035" DrawAspect="Content" ObjectID="_1358071438" r:id="rId27"/>
        </w:object>
      </w:r>
      <w:r w:rsidRPr="009D4E17">
        <w:t xml:space="preserve">,    </w:t>
      </w:r>
      <w:r>
        <w:rPr>
          <w:lang w:val="en-US"/>
        </w:rPr>
        <w:t>L</w:t>
      </w:r>
      <w:r w:rsidRPr="009D4E17">
        <w:t>=</w:t>
      </w:r>
      <w:r>
        <w:rPr>
          <w:position w:val="-24"/>
          <w:lang w:val="en-US"/>
        </w:rPr>
        <w:object w:dxaOrig="260" w:dyaOrig="620">
          <v:shape id="_x0000_i1036" type="#_x0000_t75" style="width:12.75pt;height:30.75pt" o:ole="" fillcolor="window">
            <v:imagedata r:id="rId28" o:title=""/>
          </v:shape>
          <o:OLEObject Type="Embed" ProgID="Equation.3" ShapeID="_x0000_i1036" DrawAspect="Content" ObjectID="_1358071439" r:id="rId29"/>
        </w:object>
      </w:r>
      <w:r>
        <w:rPr>
          <w:lang w:val="en-US"/>
        </w:rPr>
        <w:sym w:font="Symbol" w:char="F06D"/>
      </w:r>
      <w:r>
        <w:rPr>
          <w:lang w:val="en-US"/>
        </w:rPr>
        <w:sym w:font="Symbol" w:char="F06D"/>
      </w:r>
      <w:r w:rsidRPr="009D4E17">
        <w:rPr>
          <w:vertAlign w:val="subscript"/>
        </w:rPr>
        <w:t>0</w:t>
      </w:r>
      <w:r>
        <w:rPr>
          <w:lang w:val="en-US"/>
        </w:rPr>
        <w:t>a</w:t>
      </w:r>
      <w:r w:rsidRPr="009D4E17">
        <w:rPr>
          <w:vertAlign w:val="superscript"/>
        </w:rPr>
        <w:t>2</w:t>
      </w:r>
      <w:r>
        <w:rPr>
          <w:lang w:val="en-US"/>
        </w:rPr>
        <w:sym w:font="Symbol" w:char="F076"/>
      </w:r>
      <w:r w:rsidRPr="009D4E17">
        <w:rPr>
          <w:vertAlign w:val="superscript"/>
        </w:rPr>
        <w:t>2</w:t>
      </w:r>
      <w:r w:rsidRPr="009D4E17">
        <w:t xml:space="preserve">,    </w:t>
      </w:r>
      <w:r>
        <w:rPr>
          <w:lang w:val="en-US"/>
        </w:rPr>
        <w:t>R</w:t>
      </w:r>
      <w:r>
        <w:rPr>
          <w:vertAlign w:val="subscript"/>
          <w:lang w:val="en-US"/>
        </w:rPr>
        <w:t>n</w:t>
      </w:r>
      <w:r w:rsidRPr="009D4E17">
        <w:t>=</w:t>
      </w:r>
      <w:r>
        <w:rPr>
          <w:position w:val="-28"/>
          <w:lang w:val="en-US"/>
        </w:rPr>
        <w:object w:dxaOrig="300" w:dyaOrig="660">
          <v:shape id="_x0000_i1037" type="#_x0000_t75" style="width:15pt;height:33pt" o:ole="" fillcolor="window">
            <v:imagedata r:id="rId30" o:title=""/>
          </v:shape>
          <o:OLEObject Type="Embed" ProgID="Equation.3" ShapeID="_x0000_i1037" DrawAspect="Content" ObjectID="_1358071440" r:id="rId31"/>
        </w:object>
      </w:r>
      <w:r>
        <w:rPr>
          <w:lang w:val="en-US"/>
        </w:rPr>
        <w:sym w:font="Symbol" w:char="F076"/>
      </w:r>
      <w:r w:rsidRPr="009D4E17">
        <w:rPr>
          <w:vertAlign w:val="superscript"/>
        </w:rPr>
        <w:t>2</w:t>
      </w:r>
      <w:r>
        <w:rPr>
          <w:lang w:val="en-US"/>
        </w:rPr>
        <w:t>x</w:t>
      </w:r>
      <w:r>
        <w:rPr>
          <w:vertAlign w:val="subscript"/>
          <w:lang w:val="en-US"/>
        </w:rPr>
        <w:t>n</w:t>
      </w:r>
      <w:r w:rsidRPr="009D4E17">
        <w:rPr>
          <w:vertAlign w:val="superscript"/>
        </w:rPr>
        <w:t>2</w:t>
      </w:r>
      <w:r w:rsidRPr="009D4E17">
        <w:t xml:space="preserve">.       </w:t>
      </w:r>
    </w:p>
    <w:p w:rsidR="004F27EA" w:rsidRPr="009D4E17" w:rsidRDefault="004F27EA" w:rsidP="004F27EA">
      <w:pPr>
        <w:ind w:firstLine="709"/>
      </w:pPr>
    </w:p>
    <w:p w:rsidR="004F27EA" w:rsidRDefault="004F27EA" w:rsidP="004F27EA">
      <w:pPr>
        <w:jc w:val="right"/>
        <w:rPr>
          <w:lang w:val="en-US"/>
        </w:rPr>
      </w:pPr>
      <w:r>
        <w:lastRenderedPageBreak/>
        <w:t xml:space="preserve">Таблица 1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84"/>
        <w:gridCol w:w="3284"/>
        <w:gridCol w:w="3284"/>
      </w:tblGrid>
      <w:tr w:rsidR="004F27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84" w:type="dxa"/>
            <w:vMerge w:val="restart"/>
          </w:tcPr>
          <w:p w:rsidR="004F27EA" w:rsidRDefault="004F27EA" w:rsidP="00324333">
            <w:pPr>
              <w:jc w:val="center"/>
            </w:pPr>
            <w:r>
              <w:t>Обозначение</w:t>
            </w:r>
          </w:p>
        </w:tc>
        <w:tc>
          <w:tcPr>
            <w:tcW w:w="3284" w:type="dxa"/>
            <w:vMerge w:val="restart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Единица измерений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Вариант</w:t>
            </w:r>
          </w:p>
        </w:tc>
      </w:tr>
      <w:tr w:rsidR="004F27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84" w:type="dxa"/>
            <w:vMerge/>
          </w:tcPr>
          <w:p w:rsidR="004F27EA" w:rsidRDefault="004F27EA" w:rsidP="00324333">
            <w:pPr>
              <w:jc w:val="center"/>
              <w:rPr>
                <w:lang w:val="en-US"/>
              </w:rPr>
            </w:pPr>
          </w:p>
        </w:tc>
        <w:tc>
          <w:tcPr>
            <w:tcW w:w="3284" w:type="dxa"/>
            <w:vMerge/>
          </w:tcPr>
          <w:p w:rsidR="004F27EA" w:rsidRDefault="004F27EA" w:rsidP="00324333">
            <w:pPr>
              <w:jc w:val="center"/>
              <w:rPr>
                <w:lang w:val="en-US"/>
              </w:rPr>
            </w:pP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4F27EA">
        <w:tblPrEx>
          <w:tblCellMar>
            <w:top w:w="0" w:type="dxa"/>
            <w:bottom w:w="0" w:type="dxa"/>
          </w:tblCellMar>
        </w:tblPrEx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</w:t>
            </w:r>
            <w:r>
              <w:rPr>
                <w:vertAlign w:val="subscript"/>
                <w:lang w:val="en-US"/>
              </w:rPr>
              <w:t>0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</w:pPr>
            <w:r>
              <w:t>В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</w:tr>
      <w:tr w:rsidR="004F27EA">
        <w:tblPrEx>
          <w:tblCellMar>
            <w:top w:w="0" w:type="dxa"/>
            <w:bottom w:w="0" w:type="dxa"/>
          </w:tblCellMar>
        </w:tblPrEx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</w:t>
            </w:r>
            <w:r>
              <w:rPr>
                <w:vertAlign w:val="subscript"/>
              </w:rPr>
              <w:t>уст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</w:pPr>
            <w:r>
              <w:t>А</w:t>
            </w:r>
            <w:r>
              <w:rPr>
                <w:lang w:val="en-US"/>
              </w:rPr>
              <w:t>/</w:t>
            </w:r>
            <w:r>
              <w:t>м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170</w:t>
            </w:r>
          </w:p>
        </w:tc>
      </w:tr>
      <w:tr w:rsidR="004F27EA">
        <w:tblPrEx>
          <w:tblCellMar>
            <w:top w:w="0" w:type="dxa"/>
            <w:bottom w:w="0" w:type="dxa"/>
          </w:tblCellMar>
        </w:tblPrEx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Ĵ/10</w:t>
            </w:r>
            <w:r>
              <w:rPr>
                <w:vertAlign w:val="superscript"/>
                <w:lang w:val="en-US"/>
              </w:rPr>
              <w:t>6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</w:pPr>
            <w:r>
              <w:rPr>
                <w:lang w:val="en-US"/>
              </w:rPr>
              <w:t>См/</w:t>
            </w:r>
            <w:r>
              <w:t>м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2.0</w:t>
            </w:r>
          </w:p>
        </w:tc>
      </w:tr>
      <w:tr w:rsidR="004F27EA">
        <w:tblPrEx>
          <w:tblCellMar>
            <w:top w:w="0" w:type="dxa"/>
            <w:bottom w:w="0" w:type="dxa"/>
          </w:tblCellMar>
        </w:tblPrEx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a/10</w:t>
            </w:r>
            <w:r>
              <w:rPr>
                <w:vertAlign w:val="superscript"/>
                <w:lang w:val="en-US"/>
              </w:rPr>
              <w:t>-2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м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1.0</w:t>
            </w:r>
          </w:p>
        </w:tc>
      </w:tr>
      <w:tr w:rsidR="004F27EA">
        <w:tblPrEx>
          <w:tblCellMar>
            <w:top w:w="0" w:type="dxa"/>
            <w:bottom w:w="0" w:type="dxa"/>
          </w:tblCellMar>
        </w:tblPrEx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MT Extra" w:char="F06C"/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м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0.6</w:t>
            </w:r>
          </w:p>
        </w:tc>
      </w:tr>
      <w:tr w:rsidR="004F27EA">
        <w:tblPrEx>
          <w:tblCellMar>
            <w:top w:w="0" w:type="dxa"/>
            <w:bottom w:w="0" w:type="dxa"/>
          </w:tblCellMar>
        </w:tblPrEx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76"/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t>в</w:t>
            </w:r>
            <w:r>
              <w:rPr>
                <w:lang w:val="en-US"/>
              </w:rPr>
              <w:t>ит.</w:t>
            </w:r>
          </w:p>
        </w:tc>
        <w:tc>
          <w:tcPr>
            <w:tcW w:w="3284" w:type="dxa"/>
          </w:tcPr>
          <w:p w:rsidR="004F27EA" w:rsidRDefault="004F27EA" w:rsidP="00324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</w:tr>
    </w:tbl>
    <w:p w:rsidR="004F27EA" w:rsidRDefault="004F27EA" w:rsidP="004F27EA">
      <w:pPr>
        <w:jc w:val="right"/>
        <w:rPr>
          <w:lang w:val="en-US"/>
        </w:rPr>
      </w:pPr>
    </w:p>
    <w:p w:rsidR="004F27EA" w:rsidRDefault="004F27EA" w:rsidP="004F27EA">
      <w:pPr>
        <w:jc w:val="right"/>
        <w:rPr>
          <w:lang w:val="en-US"/>
        </w:rPr>
      </w:pPr>
      <w: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42"/>
        <w:gridCol w:w="1642"/>
        <w:gridCol w:w="1642"/>
        <w:gridCol w:w="1642"/>
        <w:gridCol w:w="1642"/>
        <w:gridCol w:w="1642"/>
      </w:tblGrid>
      <w:tr w:rsidR="004F27EA">
        <w:tblPrEx>
          <w:tblCellMar>
            <w:top w:w="0" w:type="dxa"/>
            <w:bottom w:w="0" w:type="dxa"/>
          </w:tblCellMar>
        </w:tblPrEx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4F27EA">
        <w:tblPrEx>
          <w:tblCellMar>
            <w:top w:w="0" w:type="dxa"/>
            <w:bottom w:w="0" w:type="dxa"/>
          </w:tblCellMar>
        </w:tblPrEx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X</w:t>
            </w:r>
            <w:r>
              <w:rPr>
                <w:vertAlign w:val="subscript"/>
                <w:lang w:val="en-US"/>
              </w:rPr>
              <w:t>n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3.8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7.0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10.2</w:t>
            </w:r>
          </w:p>
        </w:tc>
        <w:tc>
          <w:tcPr>
            <w:tcW w:w="1642" w:type="dxa"/>
          </w:tcPr>
          <w:p w:rsidR="004F27EA" w:rsidRDefault="004F27EA" w:rsidP="0032433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13.3</w:t>
            </w:r>
          </w:p>
        </w:tc>
      </w:tr>
    </w:tbl>
    <w:p w:rsidR="004F27EA" w:rsidRDefault="004F27EA" w:rsidP="004F27EA">
      <w:pPr>
        <w:jc w:val="right"/>
        <w:rPr>
          <w:lang w:val="en-US"/>
        </w:rPr>
      </w:pPr>
    </w:p>
    <w:p w:rsidR="004F27EA" w:rsidRPr="009D4E17" w:rsidRDefault="004F27EA" w:rsidP="004F27EA">
      <w:pPr>
        <w:ind w:firstLine="709"/>
      </w:pPr>
      <w:r>
        <w:rPr>
          <w:lang w:val="en-US"/>
        </w:rPr>
        <w:t>U</w:t>
      </w:r>
      <w:r w:rsidRPr="009D4E17">
        <w:rPr>
          <w:vertAlign w:val="subscript"/>
        </w:rPr>
        <w:t>0</w:t>
      </w:r>
      <w:r w:rsidRPr="009D4E17">
        <w:t>=</w:t>
      </w:r>
      <w:r>
        <w:rPr>
          <w:lang w:val="en-US"/>
        </w:rPr>
        <w:t>iR</w:t>
      </w:r>
      <w:r w:rsidRPr="009D4E17">
        <w:t>+</w:t>
      </w:r>
      <w:r>
        <w:rPr>
          <w:lang w:val="en-US"/>
        </w:rPr>
        <w:t>L</w:t>
      </w:r>
      <w:r>
        <w:rPr>
          <w:position w:val="-24"/>
          <w:lang w:val="en-US"/>
        </w:rPr>
        <w:object w:dxaOrig="380" w:dyaOrig="620">
          <v:shape id="_x0000_i1038" type="#_x0000_t75" style="width:18.75pt;height:30.75pt" o:ole="" fillcolor="window">
            <v:imagedata r:id="rId32" o:title=""/>
          </v:shape>
          <o:OLEObject Type="Embed" ProgID="Equation.3" ShapeID="_x0000_i1038" DrawAspect="Content" ObjectID="_1358071441" r:id="rId33"/>
        </w:object>
      </w:r>
      <w:r w:rsidRPr="009D4E17">
        <w:t xml:space="preserve">        </w:t>
      </w:r>
      <w:r>
        <w:t>следует</w:t>
      </w:r>
      <w:r w:rsidRPr="009D4E17">
        <w:t xml:space="preserve">, </w:t>
      </w:r>
      <w:r>
        <w:t xml:space="preserve">что        </w:t>
      </w:r>
      <w:r>
        <w:rPr>
          <w:lang w:val="en-US"/>
        </w:rPr>
        <w:sym w:font="Symbol" w:char="F076"/>
      </w:r>
      <w:r>
        <w:rPr>
          <w:position w:val="-24"/>
          <w:lang w:val="en-US"/>
        </w:rPr>
        <w:object w:dxaOrig="440" w:dyaOrig="620">
          <v:shape id="_x0000_i1039" type="#_x0000_t75" style="width:21.75pt;height:30.75pt" o:ole="" fillcolor="window">
            <v:imagedata r:id="rId34" o:title=""/>
          </v:shape>
          <o:OLEObject Type="Embed" ProgID="Equation.3" ShapeID="_x0000_i1039" DrawAspect="Content" ObjectID="_1358071442" r:id="rId35"/>
        </w:object>
      </w:r>
      <w:r w:rsidRPr="009D4E17">
        <w:t>=</w:t>
      </w:r>
      <w:r>
        <w:rPr>
          <w:lang w:val="en-US"/>
        </w:rPr>
        <w:t>L</w:t>
      </w:r>
      <w:r>
        <w:rPr>
          <w:position w:val="-24"/>
          <w:lang w:val="en-US"/>
        </w:rPr>
        <w:object w:dxaOrig="380" w:dyaOrig="620">
          <v:shape id="_x0000_i1040" type="#_x0000_t75" style="width:18.75pt;height:30.75pt" o:ole="" fillcolor="window">
            <v:imagedata r:id="rId36" o:title=""/>
          </v:shape>
          <o:OLEObject Type="Embed" ProgID="Equation.3" ShapeID="_x0000_i1040" DrawAspect="Content" ObjectID="_1358071443" r:id="rId37"/>
        </w:object>
      </w:r>
      <w:r w:rsidRPr="009D4E17">
        <w:t>.</w:t>
      </w:r>
    </w:p>
    <w:p w:rsidR="004F27EA" w:rsidRPr="009D4E17" w:rsidRDefault="004F27EA" w:rsidP="004F27EA">
      <w:pPr>
        <w:ind w:firstLine="709"/>
      </w:pPr>
    </w:p>
    <w:p w:rsidR="004F27EA" w:rsidRPr="009D4E17" w:rsidRDefault="004F27EA" w:rsidP="004F27EA">
      <w:pPr>
        <w:ind w:firstLine="709"/>
      </w:pPr>
    </w:p>
    <w:p w:rsidR="004F27EA" w:rsidRPr="009D4E17" w:rsidRDefault="004F27EA" w:rsidP="004F27EA">
      <w:r>
        <w:t>Таким образом</w:t>
      </w:r>
      <w:r w:rsidRPr="009D4E17">
        <w:t xml:space="preserve">, </w:t>
      </w:r>
      <w:r>
        <w:t xml:space="preserve">для расчета магнитного потока в сердечнике достаточно иметь решение для тока </w:t>
      </w:r>
      <w:r>
        <w:rPr>
          <w:lang w:val="en-US"/>
        </w:rPr>
        <w:t>i</w:t>
      </w:r>
      <w:r w:rsidRPr="009D4E17">
        <w:rPr>
          <w:vertAlign w:val="subscript"/>
        </w:rPr>
        <w:t>1</w:t>
      </w:r>
      <w:r w:rsidRPr="009D4E17">
        <w:t xml:space="preserve">, </w:t>
      </w:r>
      <w:r>
        <w:t>причем поток будет равен</w:t>
      </w:r>
    </w:p>
    <w:p w:rsidR="004F27EA" w:rsidRPr="009D4E17" w:rsidRDefault="004F27EA" w:rsidP="004F27EA"/>
    <w:p w:rsidR="004F27EA" w:rsidRPr="009D4E17" w:rsidRDefault="004F27EA" w:rsidP="004F27EA">
      <w:pPr>
        <w:ind w:firstLine="709"/>
      </w:pPr>
      <w:r>
        <w:t>Ф</w:t>
      </w:r>
      <w:r w:rsidRPr="009D4E17">
        <w:t>=</w:t>
      </w:r>
      <w:r>
        <w:rPr>
          <w:position w:val="-18"/>
          <w:lang w:val="en-US"/>
        </w:rPr>
        <w:object w:dxaOrig="440" w:dyaOrig="480">
          <v:shape id="_x0000_i1041" type="#_x0000_t75" style="width:21.75pt;height:24pt" o:ole="" fillcolor="window">
            <v:imagedata r:id="rId38" o:title=""/>
          </v:shape>
          <o:OLEObject Type="Embed" ProgID="Equation.3" ShapeID="_x0000_i1041" DrawAspect="Content" ObjectID="_1358071444" r:id="rId39"/>
        </w:object>
      </w:r>
      <w:r>
        <w:rPr>
          <w:lang w:val="en-US"/>
        </w:rPr>
        <w:t>i</w:t>
      </w:r>
      <w:r w:rsidRPr="009D4E17">
        <w:rPr>
          <w:vertAlign w:val="subscript"/>
        </w:rPr>
        <w:t>1</w:t>
      </w:r>
      <w:r w:rsidRPr="009D4E17">
        <w:t>.</w:t>
      </w:r>
    </w:p>
    <w:p w:rsidR="004F27EA" w:rsidRPr="009D4E17" w:rsidRDefault="004F27EA" w:rsidP="004F27EA"/>
    <w:p w:rsidR="004F27EA" w:rsidRDefault="004F27EA" w:rsidP="004F27EA">
      <w:r>
        <w:t>Таким образом имеем систему дифференциальных уравнений:</w:t>
      </w:r>
    </w:p>
    <w:p w:rsidR="004F27EA" w:rsidRDefault="004F27EA" w:rsidP="004F27EA">
      <w:pPr>
        <w:ind w:firstLine="709"/>
        <w:rPr>
          <w:lang w:val="en-US"/>
        </w:rPr>
      </w:pPr>
      <w:r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9" type="#_x0000_t87" style="position:absolute;left:0;text-align:left;margin-left:19.2pt;margin-top:2.35pt;width:9pt;height:133.5pt;z-index:251656192" o:allowincell="f"/>
        </w:pict>
      </w:r>
      <w:r>
        <w:rPr>
          <w:position w:val="-24"/>
          <w:lang w:val="en-US"/>
        </w:rPr>
        <w:object w:dxaOrig="859" w:dyaOrig="620">
          <v:shape id="_x0000_i1042" type="#_x0000_t75" style="width:42.75pt;height:30.75pt" o:ole="" fillcolor="window">
            <v:imagedata r:id="rId40" o:title=""/>
          </v:shape>
          <o:OLEObject Type="Embed" ProgID="Equation.3" ShapeID="_x0000_i1042" DrawAspect="Content" ObjectID="_1358071445" r:id="rId41"/>
        </w:object>
      </w:r>
      <w:r>
        <w:rPr>
          <w:lang w:val="en-US"/>
        </w:rPr>
        <w:t>(36-353*i(t))/2.4,</w:t>
      </w:r>
    </w:p>
    <w:p w:rsidR="004F27EA" w:rsidRDefault="004F27EA" w:rsidP="004F27EA">
      <w:pPr>
        <w:ind w:firstLine="709"/>
        <w:rPr>
          <w:lang w:val="en-US"/>
        </w:rPr>
      </w:pPr>
      <w:r>
        <w:rPr>
          <w:position w:val="-24"/>
          <w:lang w:val="en-US"/>
        </w:rPr>
        <w:object w:dxaOrig="900" w:dyaOrig="620">
          <v:shape id="_x0000_i1043" type="#_x0000_t75" style="width:45pt;height:30.75pt" o:ole="" fillcolor="window">
            <v:imagedata r:id="rId42" o:title=""/>
          </v:shape>
          <o:OLEObject Type="Embed" ProgID="Equation.3" ShapeID="_x0000_i1043" DrawAspect="Content" ObjectID="_1358071446" r:id="rId43"/>
        </w:object>
      </w:r>
      <w:r>
        <w:rPr>
          <w:lang w:val="en-US"/>
        </w:rPr>
        <w:t>(36-353*i(t)-38*i2(t))/2.4,</w:t>
      </w:r>
    </w:p>
    <w:p w:rsidR="004F27EA" w:rsidRDefault="004F27EA" w:rsidP="004F27EA">
      <w:pPr>
        <w:ind w:firstLine="709"/>
        <w:rPr>
          <w:lang w:val="en-US"/>
        </w:rPr>
      </w:pPr>
      <w:r>
        <w:rPr>
          <w:position w:val="-24"/>
          <w:lang w:val="en-US"/>
        </w:rPr>
        <w:object w:dxaOrig="880" w:dyaOrig="620">
          <v:shape id="_x0000_i1044" type="#_x0000_t75" style="width:44.25pt;height:30.75pt" o:ole="" fillcolor="window">
            <v:imagedata r:id="rId44" o:title=""/>
          </v:shape>
          <o:OLEObject Type="Embed" ProgID="Equation.3" ShapeID="_x0000_i1044" DrawAspect="Content" ObjectID="_1358071447" r:id="rId45"/>
        </w:object>
      </w:r>
      <w:r>
        <w:rPr>
          <w:lang w:val="en-US"/>
        </w:rPr>
        <w:t>(36-353*i(t)-128*i3(t))/2.4,</w:t>
      </w:r>
    </w:p>
    <w:p w:rsidR="004F27EA" w:rsidRDefault="004F27EA" w:rsidP="004F27EA">
      <w:pPr>
        <w:ind w:firstLine="709"/>
        <w:rPr>
          <w:lang w:val="en-US"/>
        </w:rPr>
      </w:pPr>
      <w:r>
        <w:rPr>
          <w:position w:val="-24"/>
          <w:lang w:val="en-US"/>
        </w:rPr>
        <w:object w:dxaOrig="900" w:dyaOrig="620">
          <v:shape id="_x0000_i1045" type="#_x0000_t75" style="width:45pt;height:30.75pt" o:ole="" fillcolor="window">
            <v:imagedata r:id="rId46" o:title=""/>
          </v:shape>
          <o:OLEObject Type="Embed" ProgID="Equation.3" ShapeID="_x0000_i1045" DrawAspect="Content" ObjectID="_1358071448" r:id="rId47"/>
        </w:object>
      </w:r>
      <w:r>
        <w:rPr>
          <w:lang w:val="en-US"/>
        </w:rPr>
        <w:t xml:space="preserve"> (36-353*i(0)-272*i4(t))/2.4,</w:t>
      </w:r>
    </w:p>
    <w:p w:rsidR="004F27EA" w:rsidRDefault="004F27EA" w:rsidP="004F27EA">
      <w:pPr>
        <w:ind w:firstLine="709"/>
        <w:rPr>
          <w:lang w:val="en-US"/>
        </w:rPr>
      </w:pPr>
      <w:r>
        <w:rPr>
          <w:lang w:val="en-US"/>
        </w:rPr>
        <w:t xml:space="preserve"> i(t)-i1(t)-i2(t)-i3(t)-i4(t)=0;</w:t>
      </w:r>
    </w:p>
    <w:p w:rsidR="004F27EA" w:rsidRDefault="004F27EA" w:rsidP="004F27EA">
      <w:pPr>
        <w:rPr>
          <w:lang w:val="en-US"/>
        </w:rPr>
      </w:pPr>
      <w:r>
        <w:rPr>
          <w:lang w:val="en-US"/>
        </w:rPr>
        <w:t xml:space="preserve">Решение СДУ имеет вид: </w:t>
      </w:r>
    </w:p>
    <w:p w:rsidR="004F27EA" w:rsidRDefault="004F27EA" w:rsidP="004F27EA">
      <w:pPr>
        <w:rPr>
          <w:lang w:val="en-US"/>
        </w:rPr>
      </w:pPr>
      <w:r>
        <w:rPr>
          <w:noProof/>
        </w:rPr>
        <w:pict>
          <v:shape id="_x0000_s1030" type="#_x0000_t87" style="position:absolute;margin-left:15.45pt;margin-top:7.5pt;width:20.25pt;height:215.25pt;z-index:251657216" o:allowincell="f"/>
        </w:pict>
      </w:r>
    </w:p>
    <w:p w:rsidR="004F27EA" w:rsidRDefault="004F27EA" w:rsidP="004F27EA">
      <w:pPr>
        <w:ind w:left="709"/>
        <w:rPr>
          <w:lang w:val="en-US"/>
        </w:rPr>
      </w:pPr>
      <w:r>
        <w:rPr>
          <w:lang w:val="en-US"/>
        </w:rPr>
        <w:t xml:space="preserve">i(t) = .1019830029-.9358454100e-1*exp(-637.32533096013*t)-.2567861057e-2*exp(-90.754772060242*t)-.2864574102e-2*exp(-35.991427638734*t)-.2966026707e-2*exp(-6.7618025408945*t), </w:t>
      </w:r>
    </w:p>
    <w:p w:rsidR="004F27EA" w:rsidRDefault="004F27EA" w:rsidP="004F27EA">
      <w:pPr>
        <w:ind w:left="709"/>
        <w:rPr>
          <w:lang w:val="en-US"/>
        </w:rPr>
      </w:pPr>
      <w:r>
        <w:rPr>
          <w:lang w:val="en-US"/>
        </w:rPr>
        <w:t>i1(t) = .1019830029-.2159764498e-1*exp(-637.32533096013*t)-.4161649581e-2*exp(-90.754772060242*t)-.1170642938e-1*exp(-35.991427638734*t)-.6451727892e-1*exp(-6.7618025408945*t),</w:t>
      </w:r>
    </w:p>
    <w:p w:rsidR="004F27EA" w:rsidRDefault="004F27EA" w:rsidP="004F27EA">
      <w:pPr>
        <w:ind w:left="709"/>
        <w:rPr>
          <w:lang w:val="en-US"/>
        </w:rPr>
      </w:pPr>
      <w:r>
        <w:rPr>
          <w:lang w:val="en-US"/>
        </w:rPr>
        <w:t xml:space="preserve">i2(t) = -.2214787365e-1*exp(-637.32533092093*t)-.5041141278e-2*exp(-90.754772125764*t)-.2090133619e-1*exp(-35.991427611818*t)+.4809035112e-1*exp(-6.7618025414852*t), </w:t>
      </w:r>
    </w:p>
    <w:p w:rsidR="004F27EA" w:rsidRDefault="004F27EA" w:rsidP="004F27EA">
      <w:pPr>
        <w:ind w:left="709"/>
        <w:rPr>
          <w:lang w:val="en-US"/>
        </w:rPr>
      </w:pPr>
      <w:r>
        <w:rPr>
          <w:lang w:val="en-US"/>
        </w:rPr>
        <w:t>i3(t) = -.2357005968e-1*exp(-637.32533092093*t)-.1009286574e-1*exp(-90.754772125764*t)+.2429554811e-1*exp(-35.991427611818*t)+.9367377315e-2*exp(-6.7618025414852*t),</w:t>
      </w:r>
    </w:p>
    <w:p w:rsidR="004F27EA" w:rsidRDefault="004F27EA" w:rsidP="004F27EA">
      <w:pPr>
        <w:ind w:left="709"/>
        <w:rPr>
          <w:lang w:val="en-US"/>
        </w:rPr>
      </w:pPr>
      <w:r>
        <w:rPr>
          <w:lang w:val="en-US"/>
        </w:rPr>
        <w:t>i4(t) = -.2626896269e-1*exp(-637.32533092093*t)+.1672779567e-1*exp(-90.754772125764*t)+.5447643188e-2*exp(-35.991427611818*t)+.4093523829e-2*exp(-6.7618025414852*t);</w:t>
      </w:r>
    </w:p>
    <w:p w:rsidR="004F27EA" w:rsidRDefault="004F27EA" w:rsidP="004F27EA">
      <w:pPr>
        <w:ind w:left="709"/>
        <w:rPr>
          <w:lang w:val="en-US"/>
        </w:rPr>
      </w:pPr>
    </w:p>
    <w:p w:rsidR="004F27EA" w:rsidRDefault="004F27EA" w:rsidP="004F27EA">
      <w:pPr>
        <w:ind w:left="709"/>
        <w:rPr>
          <w:lang w:val="en-US"/>
        </w:rPr>
      </w:pPr>
    </w:p>
    <w:p w:rsidR="004F27EA" w:rsidRDefault="00C81894" w:rsidP="004F27EA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1524000</wp:posOffset>
            </wp:positionH>
            <wp:positionV relativeFrom="paragraph">
              <wp:posOffset>-19050</wp:posOffset>
            </wp:positionV>
            <wp:extent cx="3533775" cy="3533775"/>
            <wp:effectExtent l="19050" t="0" r="9525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7EA" w:rsidRPr="009D4E17" w:rsidRDefault="00C81894" w:rsidP="004F27EA"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1581150</wp:posOffset>
            </wp:positionH>
            <wp:positionV relativeFrom="paragraph">
              <wp:posOffset>245745</wp:posOffset>
            </wp:positionV>
            <wp:extent cx="3533775" cy="3533775"/>
            <wp:effectExtent l="19050" t="0" r="9525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27EA" w:rsidRPr="009D4E17">
        <w:t xml:space="preserve">Рис.3.Графики зависимостей </w:t>
      </w:r>
      <w:r w:rsidR="004F27EA">
        <w:rPr>
          <w:lang w:val="en-US"/>
        </w:rPr>
        <w:t>i</w:t>
      </w:r>
      <w:r w:rsidR="004F27EA" w:rsidRPr="009D4E17">
        <w:t>(</w:t>
      </w:r>
      <w:r w:rsidR="004F27EA">
        <w:rPr>
          <w:lang w:val="en-US"/>
        </w:rPr>
        <w:t>t</w:t>
      </w:r>
      <w:r w:rsidR="004F27EA" w:rsidRPr="009D4E17">
        <w:t>),</w:t>
      </w:r>
      <w:r w:rsidR="004F27EA">
        <w:rPr>
          <w:lang w:val="en-US"/>
        </w:rPr>
        <w:t>i</w:t>
      </w:r>
      <w:r w:rsidR="004F27EA" w:rsidRPr="009D4E17">
        <w:t>1(</w:t>
      </w:r>
      <w:r w:rsidR="004F27EA">
        <w:rPr>
          <w:lang w:val="en-US"/>
        </w:rPr>
        <w:t>t</w:t>
      </w:r>
      <w:r w:rsidR="004F27EA" w:rsidRPr="009D4E17">
        <w:t>),</w:t>
      </w:r>
      <w:r w:rsidR="004F27EA">
        <w:rPr>
          <w:lang w:val="en-US"/>
        </w:rPr>
        <w:t>i</w:t>
      </w:r>
      <w:r w:rsidR="004F27EA" w:rsidRPr="009D4E17">
        <w:t>2(</w:t>
      </w:r>
      <w:r w:rsidR="004F27EA">
        <w:rPr>
          <w:lang w:val="en-US"/>
        </w:rPr>
        <w:t>t</w:t>
      </w:r>
      <w:r w:rsidR="004F27EA" w:rsidRPr="009D4E17">
        <w:t>),</w:t>
      </w:r>
      <w:r w:rsidR="004F27EA">
        <w:rPr>
          <w:lang w:val="en-US"/>
        </w:rPr>
        <w:t>i</w:t>
      </w:r>
      <w:r w:rsidR="004F27EA" w:rsidRPr="009D4E17">
        <w:t>3(</w:t>
      </w:r>
      <w:r w:rsidR="004F27EA">
        <w:rPr>
          <w:lang w:val="en-US"/>
        </w:rPr>
        <w:t>t</w:t>
      </w:r>
      <w:r w:rsidR="004F27EA" w:rsidRPr="009D4E17">
        <w:t>),</w:t>
      </w:r>
      <w:r w:rsidR="004F27EA">
        <w:rPr>
          <w:lang w:val="en-US"/>
        </w:rPr>
        <w:t>i</w:t>
      </w:r>
      <w:r w:rsidR="004F27EA" w:rsidRPr="009D4E17">
        <w:t>4(</w:t>
      </w:r>
      <w:r w:rsidR="004F27EA">
        <w:rPr>
          <w:lang w:val="en-US"/>
        </w:rPr>
        <w:t>t</w:t>
      </w:r>
      <w:r w:rsidR="004F27EA" w:rsidRPr="009D4E17">
        <w:t>)</w:t>
      </w:r>
    </w:p>
    <w:p w:rsidR="004F27EA" w:rsidRPr="009D4E17" w:rsidRDefault="004F27EA" w:rsidP="004F27EA"/>
    <w:p w:rsidR="004F27EA" w:rsidRPr="009D4E17" w:rsidRDefault="004F27EA" w:rsidP="004F27EA"/>
    <w:p w:rsidR="004F27EA" w:rsidRPr="009D4E17" w:rsidRDefault="004F27EA" w:rsidP="004F27EA"/>
    <w:p w:rsidR="004F27EA" w:rsidRPr="009D4E17" w:rsidRDefault="004F27EA" w:rsidP="004F27EA">
      <w:r>
        <w:t>Рис.4.График зависимости Ф(</w:t>
      </w:r>
      <w:r>
        <w:rPr>
          <w:lang w:val="en-US"/>
        </w:rPr>
        <w:t>t</w:t>
      </w:r>
      <w:r w:rsidRPr="009D4E17">
        <w:t xml:space="preserve">)= </w:t>
      </w:r>
      <w:r>
        <w:rPr>
          <w:position w:val="-18"/>
          <w:lang w:val="en-US"/>
        </w:rPr>
        <w:object w:dxaOrig="440" w:dyaOrig="480">
          <v:shape id="_x0000_i1046" type="#_x0000_t75" style="width:21.75pt;height:24pt" o:ole="" fillcolor="window">
            <v:imagedata r:id="rId38" o:title=""/>
          </v:shape>
          <o:OLEObject Type="Embed" ProgID="Equation.3" ShapeID="_x0000_i1046" DrawAspect="Content" ObjectID="_1358071449" r:id="rId50"/>
        </w:object>
      </w:r>
      <w:r w:rsidRPr="009D4E17">
        <w:t>*</w:t>
      </w:r>
      <w:r>
        <w:rPr>
          <w:lang w:val="en-US"/>
        </w:rPr>
        <w:t>i</w:t>
      </w:r>
      <w:r w:rsidRPr="009D4E17">
        <w:t>1(</w:t>
      </w:r>
      <w:r>
        <w:rPr>
          <w:lang w:val="en-US"/>
        </w:rPr>
        <w:t>t</w:t>
      </w:r>
      <w:r w:rsidRPr="009D4E17">
        <w:t>)</w:t>
      </w:r>
    </w:p>
    <w:p w:rsidR="00A73603" w:rsidRDefault="00A73603"/>
    <w:p w:rsidR="00A73603" w:rsidRDefault="00A73603"/>
    <w:p w:rsidR="00A73603" w:rsidRDefault="00A73603"/>
    <w:p w:rsidR="00CE6D8B" w:rsidRDefault="00CE6D8B" w:rsidP="00CE6D8B">
      <w:pPr>
        <w:rPr>
          <w:lang w:val="en-US"/>
        </w:rPr>
      </w:pPr>
      <w:r>
        <w:rPr>
          <w:lang w:val="en-US"/>
        </w:rPr>
        <w:t xml:space="preserve">                                       a                                         </w:t>
      </w:r>
      <w:r>
        <w:rPr>
          <w:lang w:val="en-US"/>
        </w:rPr>
        <w:sym w:font="Symbol" w:char="F072"/>
      </w:r>
    </w:p>
    <w:p w:rsidR="00CE6D8B" w:rsidRDefault="00CE6D8B" w:rsidP="00CE6D8B">
      <w:pPr>
        <w:rPr>
          <w:lang w:val="en-US"/>
        </w:rPr>
      </w:pPr>
      <w:r>
        <w:rPr>
          <w:noProof/>
        </w:rPr>
        <w:pict>
          <v:group id="_x0000_s1033" style="position:absolute;margin-left:31.8pt;margin-top:2.7pt;width:247.95pt;height:189.5pt;z-index:251660288" coordorigin="2337,1482" coordsize="4959,3790">
            <v:oval id="_x0000_s1034" style="position:absolute;left:3705;top:2394;width:2337;height:2280" o:allowincell="f"/>
            <v:oval id="_x0000_s1035" style="position:absolute;left:3363;top:1938;width:3021;height:3135" o:allowincell="f">
              <v:fill opacity=".5"/>
            </v:oval>
            <v:line id="_x0000_s1036" style="position:absolute;flip:x" from="2451,4218" to="3933,4218" o:allowincell="f"/>
            <v:oval id="_x0000_s1037" style="position:absolute;left:2337;top:4161;width:114;height:114" o:allowincell="f"/>
            <v:shape id="_x0000_s1038" style="position:absolute;left:3572;top:4304;width:617;height:332;mso-position-horizontal:absolute;mso-position-horizontal-relative:text;mso-position-vertical:absolute;mso-position-vertical-relative:text" coordsize="617,332" o:allowincell="f" path="m76,142c38,237,,332,76,313,152,294,447,56,532,28,617,,603,71,589,142e" filled="f">
              <v:path arrowok="t"/>
            </v:shape>
            <v:shape id="_x0000_s1039" style="position:absolute;left:4076;top:4503;width:626;height:560;mso-position-horizontal:absolute;mso-position-horizontal-relative:text;mso-position-vertical:absolute;mso-position-vertical-relative:text" coordsize="626,560" o:allowincell="f" path="m28,342c14,451,,560,85,513,170,466,456,114,541,57,626,,612,85,598,171e" filled="f">
              <v:path arrowok="t"/>
            </v:shape>
            <v:shape id="_x0000_s1040" style="position:absolute;left:4788;top:4465;width:513;height:807;mso-position-horizontal:absolute;mso-position-horizontal-relative:text;mso-position-vertical:absolute;mso-position-vertical-relative:text" coordsize="513,807" o:allowincell="f" path="m,608v24,99,48,199,114,114c180,637,333,190,399,95,465,,489,76,513,152e" filled="f">
              <v:path arrowok="t"/>
            </v:shape>
            <v:shape id="_x0000_s1041" style="position:absolute;left:5415;top:4028;width:456;height:1064;mso-position-horizontal:absolute;mso-position-horizontal-relative:text;mso-position-vertical:absolute;mso-position-vertical-relative:text" coordsize="456,1064" o:allowincell="f" path="m,931v85,66,171,133,228,c285,798,304,266,342,133,380,,418,66,456,133e" filled="f">
              <v:path arrowok="t"/>
            </v:shape>
            <v:shape id="_x0000_s1042" style="position:absolute;left:5985;top:3420;width:370;height:940;mso-position-horizontal:absolute;mso-position-horizontal-relative:text;mso-position-vertical:absolute;mso-position-vertical-relative:text" coordsize="370,940" o:allowincell="f" path="m171,855v99,42,199,85,171,-57c314,656,47,142,,e" filled="f">
              <v:path arrowok="t"/>
            </v:shape>
            <v:shape id="_x0000_s1043" style="position:absolute;left:5976;top:3306;width:9;height:114;mso-position-horizontal:absolute;mso-position-horizontal-relative:text;mso-position-vertical:absolute;mso-position-vertical-relative:text" coordsize="9,114" o:allowincell="f" path="m9,114c4,66,,19,9,e" filled="f">
              <v:path arrowok="t"/>
            </v:shape>
            <v:shape id="_x0000_s1044" style="position:absolute;left:5225;top:2451;width:1368;height:741;mso-position-horizontal:absolute;mso-position-horizontal-relative:text;mso-position-vertical:absolute;mso-position-vertical-relative:text" coordsize="1368,741" o:allowincell="f" path="m1102,741v133,-38,266,-76,114,-171c1064,475,380,266,190,171,,76,38,38,76,e" filled="f">
              <v:path arrowok="t"/>
            </v:shape>
            <v:shape id="_x0000_s1045" style="position:absolute;left:4446;top:1796;width:1026;height:864;mso-position-horizontal:absolute;mso-position-horizontal-relative:text;mso-position-vertical:absolute;mso-position-vertical-relative:text" coordsize="1026,864" o:allowincell="f" path="m1026,256c1007,128,988,,855,85,722,170,370,674,228,769,86,864,43,759,,655e" filled="f">
              <v:path arrowok="t"/>
            </v:shape>
            <v:shape id="_x0000_s1046" style="position:absolute;left:3762;top:1900;width:456;height:1235;mso-position-horizontal:absolute;mso-position-horizontal-relative:text;mso-position-vertical:absolute;mso-position-vertical-relative:text" coordsize="456,1235" o:allowincell="f" path="m456,152c389,76,323,,285,152v-38,152,-10,741,-57,912c181,1235,90,1206,,1178e" filled="f">
              <v:path arrowok="t"/>
            </v:shape>
            <v:shape id="_x0000_s1047" style="position:absolute;left:2850;top:2622;width:627;height:342;mso-position-horizontal:absolute;mso-position-horizontal-relative:text;mso-position-vertical:absolute;mso-position-vertical-relative:text" coordsize="627,342" o:allowincell="f" path="m627,342c479,313,332,285,228,228,124,171,62,85,,e" filled="f">
              <v:path arrowok="t"/>
            </v:shape>
            <v:line id="_x0000_s1048" style="position:absolute;flip:x" from="2451,2907" to="2793,2907" o:allowincell="f"/>
            <v:oval id="_x0000_s1049" style="position:absolute;left:2337;top:2850;width:114;height:114" o:allowincell="f"/>
            <v:oval id="_x0000_s1050" style="position:absolute;left:4503;top:1938;width:399;height:456" o:allowincell="f"/>
            <v:line id="_x0000_s1051" style="position:absolute;flip:x" from="4503,1938" to="4674,2223" o:allowincell="f"/>
            <v:line id="_x0000_s1052" style="position:absolute;flip:x" from="4560,1995" to="4788,2337" o:allowincell="f"/>
            <v:line id="_x0000_s1053" style="position:absolute;flip:x" from="4674,2109" to="4902,2394" o:allowincell="f"/>
            <v:line id="_x0000_s1054" style="position:absolute;flip:x y" from="4332,1482" to="4674,2052" o:allowincell="f"/>
            <v:line id="_x0000_s1055" style="position:absolute;flip:x" from="3876,1482" to="4332,1482" o:allowincell="f"/>
            <v:line id="_x0000_s1056" style="position:absolute" from="2337,3249" to="2337,3933" o:allowincell="f">
              <v:stroke endarrow="classic" endarrowwidth="narrow" endarrowlength="long"/>
            </v:line>
            <v:line id="_x0000_s1057" style="position:absolute" from="4788,3627" to="5016,3627" o:allowincell="f"/>
            <v:line id="_x0000_s1058" style="position:absolute" from="4902,3513" to="4902,3741" o:allowincell="f"/>
            <v:line id="_x0000_s1059" style="position:absolute;flip:y" from="4902,1557" to="6384,3609" o:allowincell="f"/>
            <v:line id="_x0000_s1060" style="position:absolute" from="6384,1557" to="7011,1557" o:allowincell="f"/>
            <v:line id="_x0000_s1061" style="position:absolute;flip:y" from="6498,2850" to="6954,3135" o:allowincell="f"/>
            <v:line id="_x0000_s1062" style="position:absolute" from="6954,2850" to="7296,2850" o:allowincell="f"/>
            <v:line id="_x0000_s1063" style="position:absolute;flip:y" from="5529,4560" to="6555,4788" o:allowincell="f"/>
            <v:line id="_x0000_s1064" style="position:absolute" from="6555,4560" to="6897,4560" o:allowincell="f"/>
          </v:group>
        </w:pict>
      </w: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</w:t>
      </w:r>
      <w:r>
        <w:rPr>
          <w:lang w:val="en-US"/>
        </w:rPr>
        <w:sym w:font="Symbol" w:char="F076"/>
      </w:r>
      <w:r>
        <w:rPr>
          <w:lang w:val="en-US"/>
        </w:rPr>
        <w:t xml:space="preserve">     </w:t>
      </w: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  <w:r>
        <w:rPr>
          <w:lang w:val="en-US"/>
        </w:rPr>
        <w:t xml:space="preserve">             U</w:t>
      </w:r>
      <w:r>
        <w:rPr>
          <w:vertAlign w:val="subscript"/>
          <w:lang w:val="en-US"/>
        </w:rPr>
        <w:t>0i</w:t>
      </w:r>
      <w:r>
        <w:rPr>
          <w:lang w:val="en-US"/>
        </w:rPr>
        <w:t xml:space="preserve">  </w:t>
      </w: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</w:t>
      </w:r>
      <w:r>
        <w:rPr>
          <w:lang w:val="en-US"/>
        </w:rPr>
        <w:sym w:font="MT Extra" w:char="F06C"/>
      </w: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</w:p>
    <w:p w:rsidR="00CE6D8B" w:rsidRPr="002B1CB8" w:rsidRDefault="00CE6D8B" w:rsidP="00CE6D8B">
      <w:r>
        <w:t>Рис</w:t>
      </w:r>
      <w:r w:rsidRPr="002B1CB8">
        <w:t>.1 (</w:t>
      </w:r>
      <w:r>
        <w:t>а)</w:t>
      </w:r>
    </w:p>
    <w:p w:rsidR="00CE6D8B" w:rsidRPr="002B1CB8" w:rsidRDefault="00CE6D8B" w:rsidP="00CE6D8B"/>
    <w:p w:rsidR="00CE6D8B" w:rsidRPr="002B1CB8" w:rsidRDefault="00CE6D8B" w:rsidP="00CE6D8B">
      <w:r>
        <w:rPr>
          <w:noProof/>
        </w:rPr>
        <w:pict>
          <v:group id="_x0000_s1065" style="position:absolute;margin-left:48.9pt;margin-top:12.8pt;width:325.8pt;height:260.4pt;z-index:251661312" coordorigin="2679,6705" coordsize="6516,5208">
            <v:oval id="_x0000_s1066" style="position:absolute;left:4560;top:9006;width:1425;height:1482" o:allowincell="f"/>
            <v:oval id="_x0000_s1067" style="position:absolute;left:3876;top:8151;width:2793;height:3135" o:allowincell="f">
              <v:fill opacity=".5"/>
            </v:oval>
            <v:line id="_x0000_s1068" style="position:absolute" from="5301,7752" to="5301,11799" o:allowincell="f">
              <v:stroke dashstyle="dashDot"/>
            </v:line>
            <v:line id="_x0000_s1069" style="position:absolute" from="3306,9747" to="7239,9747" o:allowincell="f">
              <v:stroke dashstyle="dashDot"/>
            </v:line>
            <v:line id="_x0000_s1070" style="position:absolute;flip:y" from="4617,6726" to="7809,8322" o:allowincell="f"/>
            <v:line id="_x0000_s1071" style="position:absolute;flip:y" from="5985,9462" to="9177,11058" o:allowincell="f"/>
            <v:shape id="_x0000_s1072" style="position:absolute;left:7830;top:6705;width:1365;height:2790;mso-position-horizontal:absolute;mso-position-horizontal-relative:text;mso-position-vertical:absolute;mso-position-vertical-relative:text" coordsize="1365,2790" o:allowincell="f" path="m,hdc37,110,8,68,75,135,121,273,44,58,135,240v9,18,9,40,15,60c186,427,201,532,225,660v8,41,21,80,30,120c261,810,265,840,270,870v29,576,-21,128,45,390c322,1290,315,1324,330,1350v21,37,61,59,90,90c456,1479,485,1524,525,1560v61,55,150,82,195,150c747,1751,753,1804,780,1845v24,35,60,60,90,90c890,1995,910,2055,930,2115v14,41,16,88,45,120c996,2259,1035,2255,1065,2265v10,30,14,63,30,90c1131,2414,1200,2453,1230,2520v48,108,30,94,105,195c1352,2782,1335,2760,1365,2790hae" filled="f">
              <v:path arrowok="t"/>
            </v:shape>
            <v:line id="_x0000_s1073" style="position:absolute;flip:x y" from="4842,9120" to="5298,9747" o:allowincell="f">
              <v:stroke endarrow="classic" endarrowlength="long"/>
            </v:line>
            <v:line id="_x0000_s1074" style="position:absolute;flip:x y" from="3705,7581" to="4845,9120" o:allowincell="f"/>
            <v:line id="_x0000_s1075" style="position:absolute;flip:x" from="3192,7581" to="3705,7581" o:allowincell="f"/>
            <v:line id="_x0000_s1076" style="position:absolute;flip:x y" from="4047,8949" to="5244,9747" o:allowincell="f">
              <v:stroke endarrow="classic" endarrowlength="long"/>
            </v:line>
            <v:line id="_x0000_s1077" style="position:absolute;flip:x y" from="3135,8208" to="4047,8949" o:allowincell="f"/>
            <v:line id="_x0000_s1078" style="position:absolute;flip:x" from="2679,8208" to="3135,8208" o:allowincell="f"/>
            <v:line id="_x0000_s1079" style="position:absolute" from="4503,9747" to="4503,11685" o:allowincell="f">
              <v:stroke endarrow="classic" endarrowlength="long"/>
            </v:line>
            <v:line id="_x0000_s1080" style="position:absolute" from="4503,11571" to="4503,11913" o:allowincell="f"/>
            <v:line id="_x0000_s1081" style="position:absolute" from="4218,11685" to="4332,11685" o:allowincell="f"/>
            <v:line id="_x0000_s1082" style="position:absolute;flip:y" from="5301,7923" to="8949,9747" o:allowincell="f"/>
            <v:line id="_x0000_s1083" style="position:absolute;flip:y" from="6783,8607" to="7581,9006" o:allowincell="f">
              <v:stroke endarrow="classic" endarrowwidth="narrow" endarrowlength="long"/>
            </v:line>
            <v:line id="_x0000_s1084" style="position:absolute" from="7068,8379" to="7182,8379" o:allowincell="f"/>
          </v:group>
        </w:pict>
      </w:r>
    </w:p>
    <w:p w:rsidR="00CE6D8B" w:rsidRPr="002B1CB8" w:rsidRDefault="00CE6D8B" w:rsidP="00CE6D8B"/>
    <w:p w:rsidR="00CE6D8B" w:rsidRPr="002B1CB8" w:rsidRDefault="00CE6D8B" w:rsidP="00CE6D8B"/>
    <w:p w:rsidR="00CE6D8B" w:rsidRPr="00CE6D8B" w:rsidRDefault="00CE6D8B" w:rsidP="00CE6D8B">
      <w:pPr>
        <w:rPr>
          <w:lang w:val="en-US"/>
        </w:rPr>
      </w:pPr>
      <w:r w:rsidRPr="00CE6D8B">
        <w:rPr>
          <w:lang w:val="en-US"/>
        </w:rPr>
        <w:t xml:space="preserve">                             </w:t>
      </w:r>
      <w:r>
        <w:rPr>
          <w:lang w:val="en-US"/>
        </w:rPr>
        <w:t>r</w:t>
      </w: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  <w:r w:rsidRPr="00CE6D8B">
        <w:rPr>
          <w:lang w:val="en-US"/>
        </w:rPr>
        <w:t xml:space="preserve">                   </w:t>
      </w:r>
      <w:r>
        <w:rPr>
          <w:lang w:val="en-US"/>
        </w:rPr>
        <w:t>a</w:t>
      </w: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  <w:r w:rsidRPr="00CE6D8B">
        <w:rPr>
          <w:lang w:val="en-US"/>
        </w:rPr>
        <w:t xml:space="preserve">                                                                                         </w:t>
      </w:r>
      <w:r>
        <w:rPr>
          <w:lang w:val="en-US"/>
        </w:rPr>
        <w:t>H</w:t>
      </w: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</w:p>
    <w:p w:rsidR="00CE6D8B" w:rsidRPr="00CE6D8B" w:rsidRDefault="00CE6D8B" w:rsidP="00CE6D8B">
      <w:pPr>
        <w:rPr>
          <w:lang w:val="en-US"/>
        </w:rPr>
      </w:pPr>
      <w:r w:rsidRPr="00CE6D8B">
        <w:rPr>
          <w:lang w:val="en-US"/>
        </w:rPr>
        <w:t xml:space="preserve">                                          </w:t>
      </w:r>
      <w:r>
        <w:rPr>
          <w:lang w:val="en-US"/>
        </w:rPr>
        <w:t>E</w:t>
      </w:r>
    </w:p>
    <w:p w:rsidR="00CE6D8B" w:rsidRP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  <w:r>
        <w:t>Рис</w:t>
      </w:r>
      <w:r w:rsidRPr="00CE6D8B">
        <w:rPr>
          <w:lang w:val="en-US"/>
        </w:rPr>
        <w:t xml:space="preserve">.1. </w:t>
      </w:r>
      <w:r w:rsidRPr="002B1CB8">
        <w:rPr>
          <w:lang w:val="en-US"/>
        </w:rPr>
        <w:t>(</w:t>
      </w:r>
      <w:r>
        <w:t>б</w:t>
      </w:r>
      <w:r w:rsidRPr="002B1CB8">
        <w:rPr>
          <w:lang w:val="en-US"/>
        </w:rPr>
        <w:t>)</w:t>
      </w:r>
    </w:p>
    <w:p w:rsidR="00CE6D8B" w:rsidRDefault="00CE6D8B" w:rsidP="00CE6D8B">
      <w:pPr>
        <w:rPr>
          <w:lang w:val="en-US"/>
        </w:rPr>
      </w:pPr>
      <w:r>
        <w:rPr>
          <w:noProof/>
        </w:rPr>
        <w:pict>
          <v:group id="_x0000_s1085" style="position:absolute;margin-left:.45pt;margin-top:12.35pt;width:367.65pt;height:111.15pt;z-index:251662336" coordorigin="1710,12768" coordsize="7353,2223">
            <v:oval id="_x0000_s1086" style="position:absolute;left:1710;top:12882;width:114;height:114" o:allowincell="f"/>
            <v:line id="_x0000_s1087" style="position:absolute" from="1824,12939" to="2679,12939" o:allowincell="f"/>
            <v:line id="_x0000_s1088" style="position:absolute;flip:y" from="2679,12768" to="2964,12939" o:allowincell="f"/>
            <v:line id="_x0000_s1089" style="position:absolute" from="2964,12939" to="3420,12939" o:allowincell="f"/>
            <v:rect id="_x0000_s1090" style="position:absolute;left:3420;top:12825;width:684;height:228" o:allowincell="f"/>
            <v:line id="_x0000_s1091" style="position:absolute" from="4104,12939" to="4674,12939" o:allowincell="f"/>
            <v:oval id="_x0000_s1092" style="position:absolute;left:1710;top:14705;width:114;height:114" o:allowincell="f"/>
            <v:line id="_x0000_s1093" style="position:absolute" from="1824,14763" to="2736,14763" o:allowincell="f"/>
            <v:oval id="_x0000_s1094" style="position:absolute;left:2736;top:14591;width:342;height:399" o:allowincell="f"/>
            <v:oval id="_x0000_s1095" style="position:absolute;left:3078;top:14591;width:342;height:399" o:allowincell="f"/>
            <v:oval id="_x0000_s1096" style="position:absolute;left:3420;top:14591;width:342;height:399" o:allowincell="f"/>
            <v:rect id="_x0000_s1097" style="position:absolute;left:2736;top:14763;width:1026;height:228" o:allowincell="f" strokecolor="white"/>
            <v:line id="_x0000_s1098" style="position:absolute" from="3762,14763" to="4674,14763" o:allowincell="f"/>
            <v:line id="_x0000_s1099" style="position:absolute" from="4674,12939" to="4674,13281" o:allowincell="f"/>
            <v:oval id="_x0000_s1100" style="position:absolute;left:4503;top:13281;width:285;height:285" o:allowincell="f"/>
            <v:line id="_x0000_s1101" style="position:absolute" from="4674,14136" to="4674,14763" o:allowincell="f"/>
            <v:oval id="_x0000_s1102" style="position:absolute;left:4503;top:13566;width:285;height:285" o:allowincell="f"/>
            <v:oval id="_x0000_s1103" style="position:absolute;left:4503;top:13851;width:285;height:285" o:allowincell="f"/>
            <v:rect id="_x0000_s1104" style="position:absolute;left:4674;top:13281;width:114;height:855" o:allowincell="f" strokecolor="white"/>
            <v:line id="_x0000_s1105" style="position:absolute" from="4674,12939" to="5871,12939" o:allowincell="f"/>
            <v:line id="_x0000_s1106" style="position:absolute" from="4674,14763" to="5928,14763" o:allowincell="f"/>
            <v:rect id="_x0000_s1107" style="position:absolute;left:5757;top:13167;width:228;height:513" o:allowincell="f"/>
            <v:line id="_x0000_s1108" style="position:absolute;flip:y" from="5871,12939" to="5871,13167" o:allowincell="f"/>
            <v:oval id="_x0000_s1109" style="position:absolute;left:5757;top:14363;width:285;height:285" o:allowincell="f"/>
            <v:oval id="_x0000_s1110" style="position:absolute;left:5757;top:13794;width:285;height:285" o:allowincell="f"/>
            <v:oval id="_x0000_s1111" style="position:absolute;left:5757;top:14079;width:285;height:285" o:allowincell="f"/>
            <v:line id="_x0000_s1112" style="position:absolute;flip:y" from="5928,14648" to="5928,14762" o:allowincell="f"/>
            <v:line id="_x0000_s1113" style="position:absolute;flip:y" from="5871,13680" to="5871,13794" o:allowincell="f"/>
            <v:rect id="_x0000_s1114" style="position:absolute;left:5928;top:13794;width:171;height:855" o:allowincell="f" strokecolor="white"/>
            <v:line id="_x0000_s1115" style="position:absolute" from="5871,12939" to="6954,12939" o:allowincell="f"/>
            <v:line id="_x0000_s1116" style="position:absolute" from="7125,12939" to="7296,12939" o:allowincell="f"/>
            <v:line id="_x0000_s1117" style="position:absolute" from="7410,12939" to="7581,12939" o:allowincell="f"/>
            <v:line id="_x0000_s1118" style="position:absolute" from="7695,12939" to="7866,12939" o:allowincell="f"/>
            <v:line id="_x0000_s1119" style="position:absolute" from="7068,14763" to="7239,14763" o:allowincell="f"/>
            <v:line id="_x0000_s1120" style="position:absolute" from="7410,14763" to="7581,14763" o:allowincell="f"/>
            <v:line id="_x0000_s1121" style="position:absolute" from="5928,14763" to="6954,14763" o:allowincell="f"/>
            <v:line id="_x0000_s1122" style="position:absolute" from="7752,14763" to="7923,14763" o:allowincell="f"/>
            <v:line id="_x0000_s1123" style="position:absolute;flip:y" from="7923,14648" to="7923,14762" o:allowincell="f"/>
            <v:oval id="_x0000_s1124" style="position:absolute;left:7752;top:14363;width:285;height:285" o:allowincell="f"/>
            <v:oval id="_x0000_s1125" style="position:absolute;left:7752;top:14079;width:285;height:285" o:allowincell="f"/>
            <v:oval id="_x0000_s1126" style="position:absolute;left:7752;top:13794;width:285;height:285" o:allowincell="f"/>
            <v:rect id="_x0000_s1127" style="position:absolute;left:7752;top:13110;width:228;height:513" o:allowincell="f"/>
            <v:line id="_x0000_s1128" style="position:absolute" from="7866,12939" to="7866,13167" o:allowincell="f"/>
            <v:line id="_x0000_s1129" style="position:absolute" from="7866,13623" to="7866,13851" o:allowincell="f"/>
            <v:rect id="_x0000_s1130" style="position:absolute;left:7923;top:13794;width:114;height:855" o:allowincell="f" strokecolor="white"/>
            <v:line id="_x0000_s1131" style="position:absolute" from="7866,12939" to="8949,12939" o:allowincell="f">
              <v:stroke dashstyle="1 1"/>
            </v:line>
            <v:line id="_x0000_s1132" style="position:absolute" from="7923,14763" to="9063,14763" o:allowincell="f">
              <v:stroke dashstyle="1 1"/>
            </v:line>
            <v:line id="_x0000_s1133" style="position:absolute" from="1767,13452" to="1767,14193" o:allowincell="f">
              <v:stroke endarrow="open" endarrowlength="long"/>
            </v:line>
            <v:line id="_x0000_s1134" style="position:absolute" from="3534,13224" to="3933,13224" o:allowincell="f">
              <v:stroke endarrow="classic" endarrowlength="long"/>
            </v:line>
            <v:line id="_x0000_s1135" style="position:absolute" from="4785,13113" to="4785,13626" o:allowincell="f">
              <v:stroke endarrow="classic" endarrowlength="long"/>
            </v:line>
            <v:line id="_x0000_s1136" style="position:absolute" from="6156,13113" to="6156,13740" o:allowincell="f">
              <v:stroke endarrow="classic" endarrowlength="long"/>
            </v:line>
            <v:line id="_x0000_s1137" style="position:absolute" from="8097,13053" to="8097,13680" o:allowincell="f">
              <v:stroke endarrow="classic" endarrowlength="long"/>
            </v:line>
          </v:group>
        </w:pict>
      </w:r>
      <w:r>
        <w:rPr>
          <w:lang w:val="en-US"/>
        </w:rPr>
        <w:t xml:space="preserve">                                  R</w:t>
      </w:r>
    </w:p>
    <w:p w:rsidR="00CE6D8B" w:rsidRDefault="00CE6D8B" w:rsidP="00CE6D8B">
      <w:pPr>
        <w:rPr>
          <w:lang w:val="en-US"/>
        </w:rPr>
      </w:pPr>
    </w:p>
    <w:p w:rsidR="00CE6D8B" w:rsidRDefault="00CE6D8B" w:rsidP="00CE6D8B">
      <w:pPr>
        <w:rPr>
          <w:lang w:val="en-US"/>
        </w:rPr>
      </w:pPr>
      <w:r>
        <w:rPr>
          <w:lang w:val="en-US"/>
        </w:rPr>
        <w:t xml:space="preserve">                          </w:t>
      </w:r>
    </w:p>
    <w:p w:rsidR="00CE6D8B" w:rsidRDefault="00CE6D8B" w:rsidP="00CE6D8B">
      <w:pPr>
        <w:rPr>
          <w:lang w:val="en-US"/>
        </w:rPr>
      </w:pPr>
      <w:r>
        <w:rPr>
          <w:lang w:val="en-US"/>
        </w:rPr>
        <w:t xml:space="preserve">                                i                    i</w:t>
      </w:r>
      <w:r>
        <w:rPr>
          <w:vertAlign w:val="subscript"/>
          <w:lang w:val="en-US"/>
        </w:rPr>
        <w:t>1</w:t>
      </w:r>
      <w:r>
        <w:rPr>
          <w:lang w:val="en-US"/>
        </w:rPr>
        <w:t xml:space="preserve">       R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         i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               R</w:t>
      </w:r>
      <w:r>
        <w:rPr>
          <w:vertAlign w:val="subscript"/>
          <w:lang w:val="en-US"/>
        </w:rPr>
        <w:t>n</w:t>
      </w:r>
      <w:r>
        <w:rPr>
          <w:lang w:val="en-US"/>
        </w:rPr>
        <w:t xml:space="preserve">          i</w:t>
      </w:r>
      <w:r>
        <w:rPr>
          <w:vertAlign w:val="subscript"/>
          <w:lang w:val="en-US"/>
        </w:rPr>
        <w:t>n</w:t>
      </w:r>
      <w:r>
        <w:rPr>
          <w:lang w:val="en-US"/>
        </w:rPr>
        <w:t xml:space="preserve">                     </w:t>
      </w:r>
    </w:p>
    <w:p w:rsidR="00CE6D8B" w:rsidRPr="00C76137" w:rsidRDefault="00CE6D8B" w:rsidP="00CE6D8B">
      <w:r>
        <w:rPr>
          <w:lang w:val="en-US"/>
        </w:rPr>
        <w:t xml:space="preserve">                                          L</w:t>
      </w:r>
      <w:r w:rsidRPr="00C76137">
        <w:t xml:space="preserve">             </w:t>
      </w:r>
    </w:p>
    <w:p w:rsidR="00CE6D8B" w:rsidRPr="00C76137" w:rsidRDefault="00CE6D8B" w:rsidP="00CE6D8B">
      <w:r w:rsidRPr="00C76137">
        <w:t xml:space="preserve">    </w:t>
      </w:r>
      <w:r>
        <w:rPr>
          <w:lang w:val="en-US"/>
        </w:rPr>
        <w:t>U</w:t>
      </w:r>
      <w:r w:rsidRPr="00C76137">
        <w:rPr>
          <w:vertAlign w:val="subscript"/>
        </w:rPr>
        <w:t xml:space="preserve">0                    </w:t>
      </w:r>
      <w:r w:rsidRPr="00C76137">
        <w:t xml:space="preserve">                                          </w:t>
      </w:r>
      <w:r>
        <w:rPr>
          <w:lang w:val="en-US"/>
        </w:rPr>
        <w:t>L</w:t>
      </w:r>
      <w:r w:rsidRPr="00C76137">
        <w:t xml:space="preserve">                              </w:t>
      </w:r>
      <w:r>
        <w:rPr>
          <w:lang w:val="en-US"/>
        </w:rPr>
        <w:t>L</w:t>
      </w:r>
    </w:p>
    <w:p w:rsidR="00CE6D8B" w:rsidRPr="00C76137" w:rsidRDefault="00CE6D8B" w:rsidP="00CE6D8B">
      <w:r w:rsidRPr="00C76137">
        <w:t xml:space="preserve">                        </w:t>
      </w:r>
      <w:r>
        <w:rPr>
          <w:lang w:val="en-US"/>
        </w:rPr>
        <w:t>L</w:t>
      </w:r>
      <w:r>
        <w:rPr>
          <w:vertAlign w:val="subscript"/>
          <w:lang w:val="en-US"/>
        </w:rPr>
        <w:t>S</w:t>
      </w:r>
      <w:r w:rsidRPr="00C76137">
        <w:t xml:space="preserve">      </w:t>
      </w:r>
    </w:p>
    <w:p w:rsidR="00CE6D8B" w:rsidRPr="00C76137" w:rsidRDefault="00CE6D8B" w:rsidP="00CE6D8B"/>
    <w:p w:rsidR="00CE6D8B" w:rsidRPr="00C76137" w:rsidRDefault="00CE6D8B" w:rsidP="00CE6D8B"/>
    <w:p w:rsidR="00CE6D8B" w:rsidRPr="00C76137" w:rsidRDefault="00CE6D8B" w:rsidP="00CE6D8B"/>
    <w:p w:rsidR="00CE6D8B" w:rsidRPr="00C76137" w:rsidRDefault="00CE6D8B" w:rsidP="00CE6D8B">
      <w:r>
        <w:t>Рис</w:t>
      </w:r>
      <w:r w:rsidRPr="00C76137">
        <w:t xml:space="preserve">.2. </w:t>
      </w:r>
    </w:p>
    <w:p w:rsidR="00A73603" w:rsidRDefault="00C76137">
      <w:pPr>
        <w:rPr>
          <w:lang w:val="en-US"/>
        </w:rPr>
      </w:pPr>
      <w:r>
        <w:lastRenderedPageBreak/>
        <w:t xml:space="preserve">Программа на языке </w:t>
      </w:r>
      <w:r>
        <w:rPr>
          <w:lang w:val="en-US"/>
        </w:rPr>
        <w:t xml:space="preserve">Maple </w:t>
      </w:r>
    </w:p>
    <w:p w:rsidR="00C76137" w:rsidRDefault="00C76137">
      <w:pPr>
        <w:rPr>
          <w:lang w:val="en-US"/>
        </w:rPr>
      </w:pPr>
    </w:p>
    <w:p w:rsidR="00C76137" w:rsidRDefault="00C76137">
      <w:pPr>
        <w:rPr>
          <w:lang w:val="en-US"/>
        </w:rPr>
      </w:pP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sys:=diff(i1(t),t)=(36-353*i(t))/2.4,</w:t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diff(i2(t),t)=(36-353*i(t)-38*i2(t))/2.4,</w:t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diff(i3(t),t)=(36-353*i(t)-128*i3(t))/2.4,</w:t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diff(i4(t),t)=(36-353*i(t)-272*i4(t))/2.4,</w:t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i(t)-i1(t)-i2(t)-i3(t)-i4(t)=0;</w:t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</w:p>
    <w:p w:rsidR="00C76137" w:rsidRPr="00C76137" w:rsidRDefault="00C81894" w:rsidP="00C76137">
      <w:pPr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  <w:r>
        <w:rPr>
          <w:noProof/>
          <w:color w:val="000000"/>
          <w:position w:val="-116"/>
        </w:rPr>
        <w:drawing>
          <wp:inline distT="0" distB="0" distL="0" distR="0">
            <wp:extent cx="4381500" cy="7620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48"/>
        </w:rPr>
        <w:drawing>
          <wp:inline distT="0" distB="0" distL="0" distR="0">
            <wp:extent cx="4381500" cy="9715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a:={i(t),i1(t),i2(t),i3(t),i4(t)};</w:t>
      </w:r>
    </w:p>
    <w:p w:rsidR="00C76137" w:rsidRPr="00C76137" w:rsidRDefault="00C81894" w:rsidP="00C76137">
      <w:pPr>
        <w:autoSpaceDE w:val="0"/>
        <w:autoSpaceDN w:val="0"/>
        <w:adjustRightInd w:val="0"/>
        <w:spacing w:line="360" w:lineRule="auto"/>
        <w:jc w:val="center"/>
        <w:rPr>
          <w:color w:val="000000"/>
          <w:lang w:val="en-US"/>
        </w:rPr>
      </w:pPr>
      <w:r>
        <w:rPr>
          <w:noProof/>
          <w:color w:val="000000"/>
          <w:position w:val="-7"/>
        </w:rPr>
        <w:drawing>
          <wp:inline distT="0" distB="0" distL="0" distR="0">
            <wp:extent cx="2305050" cy="18097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dsolve({sys,i(0)=0,i1(0)=0,i2(0)=0,i3(0)=0,i4(0)=0},a,method=laplace);</w:t>
      </w:r>
    </w:p>
    <w:p w:rsidR="00C76137" w:rsidRPr="00C76137" w:rsidRDefault="00C81894" w:rsidP="00C76137">
      <w:pPr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  <w:r>
        <w:rPr>
          <w:noProof/>
          <w:color w:val="000000"/>
          <w:position w:val="-154"/>
        </w:rPr>
        <w:drawing>
          <wp:inline distT="0" distB="0" distL="0" distR="0">
            <wp:extent cx="5353050" cy="10096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0"/>
        </w:rPr>
        <w:drawing>
          <wp:inline distT="0" distB="0" distL="0" distR="0">
            <wp:extent cx="5353050" cy="8572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9"/>
        </w:rPr>
        <w:drawing>
          <wp:inline distT="0" distB="0" distL="0" distR="0">
            <wp:extent cx="4962525" cy="9144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51"/>
        </w:rPr>
        <w:drawing>
          <wp:inline distT="0" distB="0" distL="0" distR="0">
            <wp:extent cx="5534025" cy="99060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54"/>
        </w:rPr>
        <w:drawing>
          <wp:inline distT="0" distB="0" distL="0" distR="0">
            <wp:extent cx="5324475" cy="100965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9"/>
        </w:rPr>
        <w:drawing>
          <wp:inline distT="0" distB="0" distL="0" distR="0">
            <wp:extent cx="5324475" cy="91440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55"/>
        </w:rPr>
        <w:drawing>
          <wp:inline distT="0" distB="0" distL="0" distR="0">
            <wp:extent cx="5457825" cy="1019175"/>
            <wp:effectExtent l="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54"/>
        </w:rPr>
        <w:drawing>
          <wp:inline distT="0" distB="0" distL="0" distR="0">
            <wp:extent cx="5362575" cy="100965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9"/>
        </w:rPr>
        <w:drawing>
          <wp:inline distT="0" distB="0" distL="0" distR="0">
            <wp:extent cx="5476875" cy="9144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0"/>
        </w:rPr>
        <w:drawing>
          <wp:inline distT="0" distB="0" distL="0" distR="0">
            <wp:extent cx="3838575" cy="85725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58"/>
        </w:rPr>
        <w:drawing>
          <wp:inline distT="0" distB="0" distL="0" distR="0">
            <wp:extent cx="5362575" cy="1038225"/>
            <wp:effectExtent l="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0"/>
        </w:rPr>
        <w:drawing>
          <wp:inline distT="0" distB="0" distL="0" distR="0">
            <wp:extent cx="5324475" cy="85725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9"/>
        </w:rPr>
        <w:drawing>
          <wp:inline distT="0" distB="0" distL="0" distR="0">
            <wp:extent cx="5124450" cy="9144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58"/>
        </w:rPr>
        <w:drawing>
          <wp:inline distT="0" distB="0" distL="0" distR="0">
            <wp:extent cx="5362575" cy="1038225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0"/>
        </w:rPr>
        <w:drawing>
          <wp:inline distT="0" distB="0" distL="0" distR="0">
            <wp:extent cx="5324475" cy="85725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39"/>
        </w:rPr>
        <w:drawing>
          <wp:inline distT="0" distB="0" distL="0" distR="0">
            <wp:extent cx="5324475" cy="9144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94"/>
        </w:rPr>
        <w:drawing>
          <wp:inline distT="0" distB="0" distL="0" distR="0">
            <wp:extent cx="3581400" cy="6191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plot({-.2626896269e-1*exp(-637.32533092093*t)+.1672779567e-1*exp(-90.754772125764*t)+.5447643188e-2*exp(-35.991427611818*t)+.4093523829e-2*exp(-6.7618025414852*t),-.2214787365e-1*exp(-637.32533092093*t)-.5041141278e-2*exp(-90.754772125764*t)-.2090133619e-1*exp(-35.991427611818*t)+.4809035112e-1*exp(-6.7618025414852*t),.1019830029-.2159764498e-1*exp(-637.32533096013*t)-.4161649581e-2*exp(-90.754772060242*t)-.1170642938e-1*exp(-35.991427638734*t)-.6451727892e-1*exp(-6.7618025408945*t),-.2357005968e-1*exp(-637.32533092093*t)-.1009286574e-1*exp(-90.754772125764*t)+.2429554811e-1*exp(-35.991427611818*t)+.9367377315e-2*exp(-6.7618025414852*t),.1019830029-.9358454100e-1*exp(-637.32533096013*t)-.2567861057e-2*exp(-90.754772060242*t)-.2864574102e-2*exp(-35.991427638734*t)-.2966026707e-2*exp(-6.7618025408945*t)},t=0..0.5);</w:t>
      </w:r>
    </w:p>
    <w:p w:rsidR="00C76137" w:rsidRPr="00C76137" w:rsidRDefault="00C81894" w:rsidP="00C76137">
      <w:pPr>
        <w:autoSpaceDE w:val="0"/>
        <w:autoSpaceDN w:val="0"/>
        <w:adjustRightInd w:val="0"/>
        <w:jc w:val="center"/>
        <w:rPr>
          <w:color w:val="000000"/>
          <w:lang w:val="en-US"/>
        </w:rPr>
      </w:pPr>
      <w:r>
        <w:rPr>
          <w:noProof/>
          <w:color w:val="000000"/>
        </w:rPr>
        <w:drawing>
          <wp:inline distT="0" distB="0" distL="0" distR="0">
            <wp:extent cx="4705350" cy="470535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plot(0.0024*(.1019830029-.2159764498e-1*exp(-637.32533096013*t)-.4161649581e-2*exp(-90.754772060242*t)-.1170642938e-1*exp(-35.991427638734*t)-.6451727892e-1*exp(-6.7618025408945*t)),t=0..0.5);</w:t>
      </w:r>
    </w:p>
    <w:p w:rsidR="00C76137" w:rsidRPr="00C76137" w:rsidRDefault="00C81894" w:rsidP="00C76137">
      <w:pPr>
        <w:autoSpaceDE w:val="0"/>
        <w:autoSpaceDN w:val="0"/>
        <w:adjustRightInd w:val="0"/>
        <w:jc w:val="center"/>
        <w:rPr>
          <w:color w:val="000000"/>
          <w:lang w:val="en-US"/>
        </w:rPr>
      </w:pPr>
      <w:r>
        <w:rPr>
          <w:noProof/>
          <w:color w:val="000000"/>
        </w:rPr>
        <w:drawing>
          <wp:inline distT="0" distB="0" distL="0" distR="0">
            <wp:extent cx="4705350" cy="4705350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  <w:r w:rsidRPr="00C76137">
        <w:rPr>
          <w:rFonts w:ascii="Courier New" w:hAnsi="Courier New" w:cs="Courier New"/>
          <w:b/>
          <w:bCs/>
          <w:color w:val="FF0000"/>
          <w:lang w:val="en-US"/>
        </w:rPr>
        <w:t>potok:=0.0024*(.1019830029-.2159764498e-1*exp(-637.32533096013*t)-.4161649581e-2*exp(-90.754772060242*t)-.1170642938e-1*exp(-35.991427638734*t)-.6451727892e-1*exp(-6.7618025408945*t));</w:t>
      </w:r>
    </w:p>
    <w:p w:rsidR="00C76137" w:rsidRPr="00C76137" w:rsidRDefault="00C81894" w:rsidP="00C76137">
      <w:pPr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  <w:r>
        <w:rPr>
          <w:noProof/>
          <w:color w:val="000000"/>
          <w:position w:val="-118"/>
        </w:rPr>
        <w:drawing>
          <wp:inline distT="0" distB="0" distL="0" distR="0">
            <wp:extent cx="5162550" cy="7715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</w:p>
    <w:p w:rsidR="00C76137" w:rsidRPr="00C76137" w:rsidRDefault="00C76137" w:rsidP="00C76137">
      <w:pPr>
        <w:autoSpaceDE w:val="0"/>
        <w:autoSpaceDN w:val="0"/>
        <w:adjustRightInd w:val="0"/>
        <w:rPr>
          <w:color w:val="000000"/>
          <w:lang w:val="en-US"/>
        </w:rPr>
      </w:pPr>
      <w:r w:rsidRPr="00C76137">
        <w:rPr>
          <w:color w:val="000000"/>
          <w:lang w:val="en-US"/>
        </w:rPr>
        <w:t xml:space="preserve">&gt; </w:t>
      </w:r>
    </w:p>
    <w:p w:rsidR="00C76137" w:rsidRDefault="00C76137">
      <w:pPr>
        <w:rPr>
          <w:lang w:val="en-US"/>
        </w:rPr>
      </w:pPr>
      <w:r>
        <w:rPr>
          <w:lang w:val="en-US"/>
        </w:rPr>
        <w:t>End</w:t>
      </w:r>
    </w:p>
    <w:p w:rsidR="00C76137" w:rsidRDefault="00C76137">
      <w:pPr>
        <w:rPr>
          <w:lang w:val="en-US"/>
        </w:rPr>
      </w:pPr>
    </w:p>
    <w:p w:rsidR="00C76137" w:rsidRDefault="00C76137">
      <w:pPr>
        <w:rPr>
          <w:lang w:val="en-US"/>
        </w:rPr>
      </w:pPr>
    </w:p>
    <w:p w:rsidR="00C76137" w:rsidRDefault="00C76137">
      <w:pPr>
        <w:rPr>
          <w:lang w:val="en-US"/>
        </w:rPr>
      </w:pPr>
    </w:p>
    <w:p w:rsidR="00C76137" w:rsidRPr="00C76137" w:rsidRDefault="00C76137">
      <w:pPr>
        <w:rPr>
          <w:lang w:val="en-US"/>
        </w:rPr>
      </w:pPr>
    </w:p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p w:rsidR="00A73603" w:rsidRDefault="00A73603"/>
    <w:sectPr w:rsidR="00A73603" w:rsidSect="004F27EA">
      <w:headerReference w:type="even" r:id="rId74"/>
      <w:headerReference w:type="default" r:id="rId7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F58" w:rsidRDefault="00EC4F58">
      <w:r>
        <w:separator/>
      </w:r>
    </w:p>
  </w:endnote>
  <w:endnote w:type="continuationSeparator" w:id="1">
    <w:p w:rsidR="00EC4F58" w:rsidRDefault="00EC4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F58" w:rsidRDefault="00EC4F58">
      <w:r>
        <w:separator/>
      </w:r>
    </w:p>
  </w:footnote>
  <w:footnote w:type="continuationSeparator" w:id="1">
    <w:p w:rsidR="00EC4F58" w:rsidRDefault="00EC4F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7EA" w:rsidRDefault="004F27EA" w:rsidP="0032433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F27EA" w:rsidRDefault="004F27EA" w:rsidP="004F27EA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7EA" w:rsidRPr="004F27EA" w:rsidRDefault="004F27EA" w:rsidP="00324333">
    <w:pPr>
      <w:pStyle w:val="a3"/>
      <w:framePr w:wrap="around" w:vAnchor="text" w:hAnchor="margin" w:xAlign="right" w:y="1"/>
      <w:rPr>
        <w:rStyle w:val="a4"/>
        <w:sz w:val="28"/>
        <w:szCs w:val="28"/>
      </w:rPr>
    </w:pPr>
    <w:r w:rsidRPr="004F27EA">
      <w:rPr>
        <w:rStyle w:val="a4"/>
        <w:sz w:val="28"/>
        <w:szCs w:val="28"/>
      </w:rPr>
      <w:fldChar w:fldCharType="begin"/>
    </w:r>
    <w:r w:rsidRPr="004F27EA">
      <w:rPr>
        <w:rStyle w:val="a4"/>
        <w:sz w:val="28"/>
        <w:szCs w:val="28"/>
      </w:rPr>
      <w:instrText xml:space="preserve">PAGE  </w:instrText>
    </w:r>
    <w:r w:rsidRPr="004F27EA">
      <w:rPr>
        <w:rStyle w:val="a4"/>
        <w:sz w:val="28"/>
        <w:szCs w:val="28"/>
      </w:rPr>
      <w:fldChar w:fldCharType="separate"/>
    </w:r>
    <w:r w:rsidR="00C81894">
      <w:rPr>
        <w:rStyle w:val="a4"/>
        <w:noProof/>
        <w:sz w:val="28"/>
        <w:szCs w:val="28"/>
      </w:rPr>
      <w:t>5</w:t>
    </w:r>
    <w:r w:rsidRPr="004F27EA">
      <w:rPr>
        <w:rStyle w:val="a4"/>
        <w:sz w:val="28"/>
        <w:szCs w:val="28"/>
      </w:rPr>
      <w:fldChar w:fldCharType="end"/>
    </w:r>
  </w:p>
  <w:p w:rsidR="004F27EA" w:rsidRDefault="004F27EA" w:rsidP="004F27EA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11E4"/>
    <w:rsid w:val="002E11E4"/>
    <w:rsid w:val="00324333"/>
    <w:rsid w:val="004F27EA"/>
    <w:rsid w:val="00A73603"/>
    <w:rsid w:val="00C76137"/>
    <w:rsid w:val="00C81894"/>
    <w:rsid w:val="00CE6D8B"/>
    <w:rsid w:val="00EC4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A73603"/>
    <w:pPr>
      <w:keepNext/>
      <w:spacing w:line="360" w:lineRule="auto"/>
      <w:jc w:val="center"/>
      <w:outlineLvl w:val="0"/>
    </w:pPr>
    <w:rPr>
      <w:b/>
      <w:sz w:val="32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4F27E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F27EA"/>
  </w:style>
  <w:style w:type="paragraph" w:styleId="a5">
    <w:name w:val="footer"/>
    <w:basedOn w:val="a"/>
    <w:rsid w:val="004F27EA"/>
    <w:pPr>
      <w:tabs>
        <w:tab w:val="center" w:pos="4677"/>
        <w:tab w:val="right" w:pos="9355"/>
      </w:tabs>
    </w:pPr>
  </w:style>
  <w:style w:type="character" w:customStyle="1" w:styleId="MapleInput">
    <w:name w:val="Maple Input"/>
    <w:rsid w:val="00C76137"/>
    <w:rPr>
      <w:rFonts w:ascii="Courier New" w:hAnsi="Courier New" w:cs="Courier New"/>
      <w:b/>
      <w:bCs/>
      <w:color w:val="FF0000"/>
    </w:rPr>
  </w:style>
  <w:style w:type="paragraph" w:customStyle="1" w:styleId="MapleOutput">
    <w:name w:val="Maple Output"/>
    <w:rsid w:val="00C76137"/>
    <w:pPr>
      <w:autoSpaceDE w:val="0"/>
      <w:autoSpaceDN w:val="0"/>
      <w:adjustRightInd w:val="0"/>
      <w:spacing w:line="360" w:lineRule="auto"/>
      <w:jc w:val="center"/>
    </w:pPr>
    <w:rPr>
      <w:color w:val="000000"/>
      <w:sz w:val="24"/>
      <w:szCs w:val="24"/>
      <w:lang w:val="en-US"/>
    </w:rPr>
  </w:style>
  <w:style w:type="paragraph" w:customStyle="1" w:styleId="MapleOutput1">
    <w:name w:val="Maple Output1"/>
    <w:next w:val="MapleOutput"/>
    <w:rsid w:val="00C76137"/>
    <w:pPr>
      <w:autoSpaceDE w:val="0"/>
      <w:autoSpaceDN w:val="0"/>
      <w:adjustRightInd w:val="0"/>
      <w:spacing w:line="360" w:lineRule="auto"/>
    </w:pPr>
    <w:rPr>
      <w:color w:val="000000"/>
      <w:sz w:val="24"/>
      <w:szCs w:val="24"/>
      <w:lang w:val="en-US"/>
    </w:rPr>
  </w:style>
  <w:style w:type="paragraph" w:customStyle="1" w:styleId="MaplePlot">
    <w:name w:val="Maple Plot"/>
    <w:next w:val="MapleOutput"/>
    <w:rsid w:val="00C76137"/>
    <w:pPr>
      <w:autoSpaceDE w:val="0"/>
      <w:autoSpaceDN w:val="0"/>
      <w:adjustRightInd w:val="0"/>
      <w:jc w:val="center"/>
    </w:pPr>
    <w:rPr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8.wmf"/><Relationship Id="rId63" Type="http://schemas.openxmlformats.org/officeDocument/2006/relationships/image" Target="media/image36.wmf"/><Relationship Id="rId68" Type="http://schemas.openxmlformats.org/officeDocument/2006/relationships/image" Target="media/image41.wmf"/><Relationship Id="rId76" Type="http://schemas.openxmlformats.org/officeDocument/2006/relationships/fontTable" Target="fontTable.xml"/><Relationship Id="rId7" Type="http://schemas.openxmlformats.org/officeDocument/2006/relationships/oleObject" Target="embeddings/oleObject1.bin"/><Relationship Id="rId71" Type="http://schemas.openxmlformats.org/officeDocument/2006/relationships/image" Target="media/image44.png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image" Target="media/image26.wmf"/><Relationship Id="rId58" Type="http://schemas.openxmlformats.org/officeDocument/2006/relationships/image" Target="media/image31.wmf"/><Relationship Id="rId66" Type="http://schemas.openxmlformats.org/officeDocument/2006/relationships/image" Target="media/image39.wmf"/><Relationship Id="rId7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3.png"/><Relationship Id="rId57" Type="http://schemas.openxmlformats.org/officeDocument/2006/relationships/image" Target="media/image30.wmf"/><Relationship Id="rId61" Type="http://schemas.openxmlformats.org/officeDocument/2006/relationships/image" Target="media/image34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5.wmf"/><Relationship Id="rId60" Type="http://schemas.openxmlformats.org/officeDocument/2006/relationships/image" Target="media/image33.wmf"/><Relationship Id="rId65" Type="http://schemas.openxmlformats.org/officeDocument/2006/relationships/image" Target="media/image38.wmf"/><Relationship Id="rId73" Type="http://schemas.openxmlformats.org/officeDocument/2006/relationships/image" Target="media/image46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png"/><Relationship Id="rId56" Type="http://schemas.openxmlformats.org/officeDocument/2006/relationships/image" Target="media/image29.wmf"/><Relationship Id="rId64" Type="http://schemas.openxmlformats.org/officeDocument/2006/relationships/image" Target="media/image37.wmf"/><Relationship Id="rId69" Type="http://schemas.openxmlformats.org/officeDocument/2006/relationships/image" Target="media/image42.wmf"/><Relationship Id="rId77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24.wmf"/><Relationship Id="rId72" Type="http://schemas.openxmlformats.org/officeDocument/2006/relationships/image" Target="media/image45.png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32.wmf"/><Relationship Id="rId67" Type="http://schemas.openxmlformats.org/officeDocument/2006/relationships/image" Target="media/image40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7.wmf"/><Relationship Id="rId62" Type="http://schemas.openxmlformats.org/officeDocument/2006/relationships/image" Target="media/image35.wmf"/><Relationship Id="rId70" Type="http://schemas.openxmlformats.org/officeDocument/2006/relationships/image" Target="media/image43.wmf"/><Relationship Id="rId75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Roman</cp:lastModifiedBy>
  <cp:revision>2</cp:revision>
  <dcterms:created xsi:type="dcterms:W3CDTF">2011-02-01T10:17:00Z</dcterms:created>
  <dcterms:modified xsi:type="dcterms:W3CDTF">2011-02-01T10:17:00Z</dcterms:modified>
</cp:coreProperties>
</file>